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cstheme="minorHAnsi"/>
        </w:rPr>
        <w:id w:val="128782112"/>
        <w:docPartObj>
          <w:docPartGallery w:val="Cover Pages"/>
          <w:docPartUnique/>
        </w:docPartObj>
      </w:sdtPr>
      <w:sdtEndPr/>
      <w:sdtContent>
        <w:p w14:paraId="4E8EEA80" w14:textId="151713F6" w:rsidR="00B57B79" w:rsidRPr="00284AA4" w:rsidRDefault="00EC459F" w:rsidP="00EC459F">
          <w:pPr>
            <w:rPr>
              <w:rFonts w:cstheme="minorHAnsi"/>
            </w:rPr>
          </w:pPr>
          <w:r>
            <w:rPr>
              <w:rFonts w:cstheme="minorHAnsi"/>
              <w:noProof/>
            </w:rPr>
            <w:drawing>
              <wp:inline distT="0" distB="0" distL="0" distR="0" wp14:anchorId="7E5DA6C6" wp14:editId="5AE58622">
                <wp:extent cx="1549696" cy="15156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696" cy="1515600"/>
                        </a:xfrm>
                        <a:prstGeom prst="rect">
                          <a:avLst/>
                        </a:prstGeom>
                        <a:noFill/>
                        <a:ln>
                          <a:noFill/>
                        </a:ln>
                      </pic:spPr>
                    </pic:pic>
                  </a:graphicData>
                </a:graphic>
              </wp:inline>
            </w:drawing>
          </w:r>
          <w:r w:rsidR="002B0FEF">
            <w:rPr>
              <w:rFonts w:cstheme="minorHAnsi"/>
              <w:noProof/>
              <w:lang w:val="en-US"/>
            </w:rPr>
            <w:drawing>
              <wp:inline distT="0" distB="0" distL="0" distR="0" wp14:anchorId="6EE195DE" wp14:editId="5F3F49FA">
                <wp:extent cx="1512000" cy="1516321"/>
                <wp:effectExtent l="19050" t="0" r="0" b="0"/>
                <wp:docPr id="1" name="Εικόνα 1" descr="C:\Users\lina\Documents\OneDrive\Documents\CRETHIDEV\PROJECT LOGOS-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Documents\OneDrive\Documents\CRETHIDEV\PROJECT LOGOS-IMAGES\logo2.png"/>
                        <pic:cNvPicPr>
                          <a:picLocks noChangeAspect="1" noChangeArrowheads="1"/>
                        </pic:cNvPicPr>
                      </pic:nvPicPr>
                      <pic:blipFill>
                        <a:blip r:embed="rId9" cstate="print"/>
                        <a:srcRect/>
                        <a:stretch>
                          <a:fillRect/>
                        </a:stretch>
                      </pic:blipFill>
                      <pic:spPr bwMode="auto">
                        <a:xfrm>
                          <a:off x="0" y="0"/>
                          <a:ext cx="1512000" cy="1516321"/>
                        </a:xfrm>
                        <a:prstGeom prst="rect">
                          <a:avLst/>
                        </a:prstGeom>
                        <a:noFill/>
                        <a:ln w="9525">
                          <a:noFill/>
                          <a:miter lim="800000"/>
                          <a:headEnd/>
                          <a:tailEnd/>
                        </a:ln>
                      </pic:spPr>
                    </pic:pic>
                  </a:graphicData>
                </a:graphic>
              </wp:inline>
            </w:drawing>
          </w:r>
        </w:p>
        <w:p w14:paraId="5BC70DA2" w14:textId="77777777" w:rsidR="00B57B79" w:rsidRPr="00284AA4" w:rsidRDefault="00B57B79" w:rsidP="000E020A">
          <w:pPr>
            <w:rPr>
              <w:rFonts w:cstheme="minorHAnsi"/>
            </w:rPr>
          </w:pPr>
        </w:p>
        <w:p w14:paraId="7E62F795" w14:textId="77777777" w:rsidR="00B57B79" w:rsidRPr="00284AA4" w:rsidRDefault="00B57B79" w:rsidP="000E020A">
          <w:pPr>
            <w:rPr>
              <w:rFonts w:cstheme="minorHAnsi"/>
            </w:rPr>
          </w:pPr>
        </w:p>
        <w:p w14:paraId="35C1195F" w14:textId="77777777" w:rsidR="00B57B79" w:rsidRPr="00284AA4" w:rsidRDefault="00093C35" w:rsidP="00093C35">
          <w:pPr>
            <w:tabs>
              <w:tab w:val="left" w:pos="5556"/>
            </w:tabs>
            <w:rPr>
              <w:rFonts w:cstheme="minorHAnsi"/>
            </w:rPr>
          </w:pPr>
          <w:r w:rsidRPr="00284AA4">
            <w:rPr>
              <w:rFonts w:cstheme="minorHAnsi"/>
            </w:rPr>
            <w:tab/>
          </w:r>
        </w:p>
        <w:p w14:paraId="4BF7304C" w14:textId="77777777" w:rsidR="00B57B79" w:rsidRPr="00284AA4" w:rsidRDefault="00B57B79" w:rsidP="000E020A">
          <w:pPr>
            <w:rPr>
              <w:rFonts w:cstheme="minorHAnsi"/>
            </w:rPr>
          </w:pPr>
        </w:p>
        <w:p w14:paraId="6504A4D4" w14:textId="77777777" w:rsidR="00B57B79" w:rsidRPr="00284AA4" w:rsidRDefault="00B57B79" w:rsidP="000E020A">
          <w:pPr>
            <w:rPr>
              <w:rFonts w:cstheme="minorHAnsi"/>
            </w:rPr>
          </w:pPr>
        </w:p>
        <w:p w14:paraId="7E345551" w14:textId="77777777" w:rsidR="009E6BFD" w:rsidRPr="00284AA4" w:rsidRDefault="009F781F" w:rsidP="00EC784F">
          <w:pPr>
            <w:pStyle w:val="NoSpacing"/>
            <w:ind w:right="15"/>
            <w:jc w:val="right"/>
            <w:rPr>
              <w:rFonts w:cstheme="minorHAnsi"/>
              <w:sz w:val="40"/>
              <w:szCs w:val="40"/>
              <w:lang w:val="en-US"/>
            </w:rPr>
          </w:pPr>
          <w:r w:rsidRPr="009F781F">
            <w:rPr>
              <w:rFonts w:eastAsiaTheme="majorEastAsia" w:cstheme="minorHAnsi"/>
              <w:color w:val="743426"/>
              <w:sz w:val="72"/>
              <w:szCs w:val="72"/>
              <w:lang w:val="en-US"/>
            </w:rPr>
            <w:t>AASTMT Leather Technology Center Services</w:t>
          </w:r>
        </w:p>
        <w:p w14:paraId="38BA11BE" w14:textId="77777777" w:rsidR="009E6BFD" w:rsidRDefault="008659E0" w:rsidP="008659E0">
          <w:pPr>
            <w:pStyle w:val="NoSpacing"/>
            <w:ind w:right="15"/>
            <w:jc w:val="right"/>
            <w:rPr>
              <w:rFonts w:cstheme="minorHAnsi"/>
              <w:sz w:val="40"/>
              <w:szCs w:val="40"/>
              <w:lang w:val="en-US"/>
            </w:rPr>
          </w:pPr>
          <w:r w:rsidRPr="008659E0">
            <w:rPr>
              <w:rFonts w:cstheme="minorHAnsi"/>
              <w:sz w:val="40"/>
              <w:szCs w:val="40"/>
              <w:lang w:val="en-US"/>
            </w:rPr>
            <w:t>Training and Testing</w:t>
          </w:r>
        </w:p>
        <w:p w14:paraId="55476FAD" w14:textId="77777777" w:rsidR="008659E0" w:rsidRPr="00284AA4" w:rsidRDefault="008659E0" w:rsidP="008659E0">
          <w:pPr>
            <w:pStyle w:val="NoSpacing"/>
            <w:ind w:right="15"/>
            <w:jc w:val="right"/>
            <w:rPr>
              <w:rFonts w:cstheme="minorHAnsi"/>
              <w:sz w:val="28"/>
              <w:szCs w:val="28"/>
              <w:lang w:val="en-US"/>
            </w:rPr>
          </w:pPr>
        </w:p>
        <w:p w14:paraId="30942EE5" w14:textId="77777777" w:rsidR="008659E0" w:rsidRPr="00324C55" w:rsidRDefault="008659E0" w:rsidP="008659E0">
          <w:pPr>
            <w:jc w:val="right"/>
            <w:rPr>
              <w:rFonts w:eastAsiaTheme="minorEastAsia" w:cstheme="minorHAnsi"/>
              <w:sz w:val="28"/>
              <w:szCs w:val="28"/>
              <w:lang w:val="en-US"/>
            </w:rPr>
          </w:pPr>
          <w:r w:rsidRPr="00324C55">
            <w:rPr>
              <w:rFonts w:eastAsiaTheme="minorEastAsia" w:cstheme="minorHAnsi"/>
              <w:sz w:val="28"/>
              <w:szCs w:val="28"/>
              <w:lang w:val="en-US"/>
            </w:rPr>
            <w:t>Dr. Ahmed Shoair</w:t>
          </w:r>
        </w:p>
        <w:p w14:paraId="3FD7C203" w14:textId="77777777" w:rsidR="008659E0" w:rsidRPr="00324C55" w:rsidRDefault="008659E0" w:rsidP="008659E0">
          <w:pPr>
            <w:jc w:val="right"/>
            <w:rPr>
              <w:rFonts w:eastAsiaTheme="minorEastAsia" w:cstheme="minorHAnsi"/>
              <w:sz w:val="28"/>
              <w:szCs w:val="28"/>
              <w:lang w:val="en-US"/>
            </w:rPr>
          </w:pPr>
          <w:r w:rsidRPr="00324C55">
            <w:rPr>
              <w:rFonts w:eastAsiaTheme="minorEastAsia" w:cstheme="minorHAnsi"/>
              <w:sz w:val="28"/>
              <w:szCs w:val="28"/>
              <w:lang w:val="en-US"/>
            </w:rPr>
            <w:t>Dr. Ahmed Abd El Kader</w:t>
          </w:r>
        </w:p>
        <w:p w14:paraId="533AB71E" w14:textId="77777777" w:rsidR="008659E0" w:rsidRPr="00324C55" w:rsidRDefault="008659E0" w:rsidP="008659E0">
          <w:pPr>
            <w:jc w:val="right"/>
            <w:rPr>
              <w:rFonts w:eastAsiaTheme="minorEastAsia" w:cstheme="minorHAnsi"/>
              <w:sz w:val="28"/>
              <w:szCs w:val="28"/>
              <w:lang w:val="en-US"/>
            </w:rPr>
          </w:pPr>
          <w:r w:rsidRPr="00324C55">
            <w:rPr>
              <w:rFonts w:eastAsiaTheme="minorEastAsia" w:cstheme="minorHAnsi"/>
              <w:sz w:val="28"/>
              <w:szCs w:val="28"/>
              <w:lang w:val="en-US"/>
            </w:rPr>
            <w:t>Eng. Yassin Shaalan</w:t>
          </w:r>
        </w:p>
        <w:p w14:paraId="0E8FE56D" w14:textId="77777777" w:rsidR="008659E0" w:rsidRPr="00324C55" w:rsidRDefault="008659E0" w:rsidP="008659E0">
          <w:pPr>
            <w:jc w:val="right"/>
            <w:rPr>
              <w:rFonts w:eastAsiaTheme="minorEastAsia" w:cstheme="minorHAnsi"/>
              <w:sz w:val="28"/>
              <w:szCs w:val="28"/>
              <w:lang w:val="en-US"/>
            </w:rPr>
          </w:pPr>
          <w:r w:rsidRPr="00324C55">
            <w:rPr>
              <w:rFonts w:eastAsiaTheme="minorEastAsia" w:cstheme="minorHAnsi"/>
              <w:sz w:val="28"/>
              <w:szCs w:val="28"/>
              <w:lang w:val="en-US"/>
            </w:rPr>
            <w:t>Mr. Tarek Madkour</w:t>
          </w:r>
        </w:p>
        <w:p w14:paraId="41612CD0" w14:textId="77777777" w:rsidR="00B57B79" w:rsidRPr="00284AA4" w:rsidRDefault="00B57B79" w:rsidP="000E020A">
          <w:pPr>
            <w:rPr>
              <w:rFonts w:cstheme="minorHAnsi"/>
            </w:rPr>
          </w:pPr>
        </w:p>
        <w:p w14:paraId="4800F377" w14:textId="77777777" w:rsidR="00B57B79" w:rsidRPr="00284AA4" w:rsidRDefault="00B57B79" w:rsidP="000E020A">
          <w:pPr>
            <w:rPr>
              <w:rFonts w:cstheme="minorHAnsi"/>
            </w:rPr>
          </w:pPr>
        </w:p>
        <w:p w14:paraId="6788F624" w14:textId="77777777" w:rsidR="00B57B79" w:rsidRPr="00284AA4" w:rsidRDefault="00B57B79" w:rsidP="000E020A">
          <w:pPr>
            <w:rPr>
              <w:rFonts w:cstheme="minorHAnsi"/>
            </w:rPr>
          </w:pPr>
        </w:p>
        <w:p w14:paraId="0C57C216" w14:textId="77777777" w:rsidR="00B57B79" w:rsidRPr="00284AA4" w:rsidRDefault="00B57B79" w:rsidP="000E020A">
          <w:pPr>
            <w:rPr>
              <w:rFonts w:cstheme="minorHAnsi"/>
            </w:rPr>
          </w:pPr>
        </w:p>
        <w:p w14:paraId="1DBD74E6" w14:textId="77777777" w:rsidR="00B57B79" w:rsidRPr="00284AA4" w:rsidRDefault="0015501B" w:rsidP="00C95436">
          <w:pPr>
            <w:jc w:val="center"/>
            <w:rPr>
              <w:rFonts w:cstheme="minorHAnsi"/>
              <w:b/>
            </w:rPr>
          </w:pPr>
          <w:r>
            <w:rPr>
              <w:rFonts w:cstheme="minorHAnsi"/>
              <w:b/>
            </w:rPr>
            <w:t>6 Sept. 2020</w:t>
          </w:r>
        </w:p>
        <w:p w14:paraId="083A6A28" w14:textId="77777777" w:rsidR="00B57B79" w:rsidRPr="00284AA4" w:rsidRDefault="00685653" w:rsidP="000E020A">
          <w:pPr>
            <w:rPr>
              <w:rFonts w:cstheme="minorHAnsi"/>
            </w:rPr>
          </w:pPr>
        </w:p>
      </w:sdtContent>
    </w:sdt>
    <w:p w14:paraId="440748C3" w14:textId="77777777" w:rsidR="001823B4" w:rsidRPr="00284AA4" w:rsidRDefault="001823B4" w:rsidP="000E020A">
      <w:pPr>
        <w:rPr>
          <w:rFonts w:cstheme="minorHAnsi"/>
        </w:rPr>
      </w:pPr>
    </w:p>
    <w:p w14:paraId="667F3E93" w14:textId="77777777" w:rsidR="00284AA4" w:rsidRPr="00284AA4" w:rsidRDefault="00284AA4" w:rsidP="00284AA4">
      <w:pPr>
        <w:jc w:val="center"/>
        <w:rPr>
          <w:rFonts w:cstheme="minorHAnsi"/>
        </w:rPr>
      </w:pPr>
    </w:p>
    <w:p w14:paraId="3A907029" w14:textId="77777777" w:rsidR="00284AA4" w:rsidRPr="002B0FEF" w:rsidRDefault="00284AA4" w:rsidP="002B0FEF">
      <w:pPr>
        <w:jc w:val="center"/>
        <w:rPr>
          <w:b/>
        </w:rPr>
      </w:pPr>
      <w:r w:rsidRPr="002B0FEF">
        <w:rPr>
          <w:b/>
        </w:rPr>
        <w:t>Revision History</w:t>
      </w:r>
    </w:p>
    <w:tbl>
      <w:tblPr>
        <w:tblW w:w="9503" w:type="dxa"/>
        <w:jc w:val="center"/>
        <w:tblLook w:val="04A0" w:firstRow="1" w:lastRow="0" w:firstColumn="1" w:lastColumn="0" w:noHBand="0" w:noVBand="1"/>
      </w:tblPr>
      <w:tblGrid>
        <w:gridCol w:w="1436"/>
        <w:gridCol w:w="1164"/>
        <w:gridCol w:w="1583"/>
        <w:gridCol w:w="3370"/>
        <w:gridCol w:w="997"/>
        <w:gridCol w:w="953"/>
      </w:tblGrid>
      <w:tr w:rsidR="00284AA4" w:rsidRPr="00284AA4" w14:paraId="2C403949" w14:textId="77777777" w:rsidTr="00F0408C">
        <w:trPr>
          <w:trHeight w:val="315"/>
          <w:jc w:val="center"/>
        </w:trPr>
        <w:tc>
          <w:tcPr>
            <w:tcW w:w="1338" w:type="dxa"/>
            <w:tcBorders>
              <w:top w:val="single" w:sz="12" w:space="0" w:color="auto"/>
              <w:left w:val="nil"/>
              <w:bottom w:val="single" w:sz="4" w:space="0" w:color="auto"/>
              <w:right w:val="single" w:sz="4" w:space="0" w:color="auto"/>
            </w:tcBorders>
            <w:shd w:val="clear" w:color="000000" w:fill="A6A6A6"/>
            <w:noWrap/>
            <w:vAlign w:val="center"/>
            <w:hideMark/>
          </w:tcPr>
          <w:p w14:paraId="522B97CE" w14:textId="77777777" w:rsidR="00284AA4" w:rsidRPr="00284AA4" w:rsidRDefault="00284AA4" w:rsidP="00F0408C">
            <w:pPr>
              <w:rPr>
                <w:rFonts w:cstheme="minorHAnsi"/>
                <w:b/>
                <w:bCs/>
                <w:color w:val="000000"/>
              </w:rPr>
            </w:pPr>
            <w:r w:rsidRPr="00284AA4">
              <w:rPr>
                <w:rFonts w:cstheme="minorHAnsi"/>
                <w:b/>
                <w:bCs/>
                <w:color w:val="000000"/>
              </w:rPr>
              <w:t>Version</w:t>
            </w:r>
          </w:p>
        </w:tc>
        <w:tc>
          <w:tcPr>
            <w:tcW w:w="1077" w:type="dxa"/>
            <w:tcBorders>
              <w:top w:val="single" w:sz="12" w:space="0" w:color="auto"/>
              <w:left w:val="nil"/>
              <w:bottom w:val="single" w:sz="4" w:space="0" w:color="auto"/>
              <w:right w:val="single" w:sz="4" w:space="0" w:color="auto"/>
            </w:tcBorders>
            <w:shd w:val="clear" w:color="000000" w:fill="A6A6A6"/>
            <w:noWrap/>
            <w:vAlign w:val="center"/>
            <w:hideMark/>
          </w:tcPr>
          <w:p w14:paraId="6D6B9B8A" w14:textId="77777777" w:rsidR="00284AA4" w:rsidRPr="00284AA4" w:rsidRDefault="00284AA4" w:rsidP="00F0408C">
            <w:pPr>
              <w:rPr>
                <w:rFonts w:cstheme="minorHAnsi"/>
                <w:b/>
                <w:bCs/>
                <w:color w:val="000000"/>
              </w:rPr>
            </w:pPr>
            <w:r w:rsidRPr="00284AA4">
              <w:rPr>
                <w:rFonts w:cstheme="minorHAnsi"/>
                <w:b/>
                <w:bCs/>
                <w:color w:val="000000"/>
              </w:rPr>
              <w:t>Date</w:t>
            </w:r>
          </w:p>
        </w:tc>
        <w:tc>
          <w:tcPr>
            <w:tcW w:w="1475" w:type="dxa"/>
            <w:tcBorders>
              <w:top w:val="single" w:sz="12" w:space="0" w:color="auto"/>
              <w:left w:val="nil"/>
              <w:bottom w:val="single" w:sz="4" w:space="0" w:color="auto"/>
              <w:right w:val="single" w:sz="4" w:space="0" w:color="auto"/>
            </w:tcBorders>
            <w:shd w:val="clear" w:color="000000" w:fill="A6A6A6"/>
            <w:noWrap/>
            <w:vAlign w:val="center"/>
            <w:hideMark/>
          </w:tcPr>
          <w:p w14:paraId="543AF7F0" w14:textId="77777777" w:rsidR="00284AA4" w:rsidRPr="00284AA4" w:rsidRDefault="00284AA4" w:rsidP="00F0408C">
            <w:pPr>
              <w:rPr>
                <w:rFonts w:cstheme="minorHAnsi"/>
                <w:b/>
                <w:bCs/>
                <w:color w:val="000000"/>
              </w:rPr>
            </w:pPr>
            <w:r w:rsidRPr="00284AA4">
              <w:rPr>
                <w:rFonts w:cstheme="minorHAnsi"/>
                <w:b/>
                <w:bCs/>
                <w:color w:val="000000"/>
              </w:rPr>
              <w:t>Author</w:t>
            </w:r>
          </w:p>
        </w:tc>
        <w:tc>
          <w:tcPr>
            <w:tcW w:w="3141" w:type="dxa"/>
            <w:tcBorders>
              <w:top w:val="single" w:sz="12" w:space="0" w:color="auto"/>
              <w:left w:val="nil"/>
              <w:bottom w:val="single" w:sz="4" w:space="0" w:color="auto"/>
              <w:right w:val="single" w:sz="4" w:space="0" w:color="auto"/>
            </w:tcBorders>
            <w:shd w:val="clear" w:color="000000" w:fill="A6A6A6"/>
            <w:noWrap/>
            <w:vAlign w:val="center"/>
            <w:hideMark/>
          </w:tcPr>
          <w:p w14:paraId="7546A74C" w14:textId="77777777" w:rsidR="00284AA4" w:rsidRPr="00284AA4" w:rsidRDefault="00284AA4" w:rsidP="00F0408C">
            <w:pPr>
              <w:rPr>
                <w:rFonts w:cstheme="minorHAnsi"/>
                <w:b/>
                <w:bCs/>
                <w:color w:val="000000"/>
              </w:rPr>
            </w:pPr>
            <w:r w:rsidRPr="00284AA4">
              <w:rPr>
                <w:rFonts w:cstheme="minorHAnsi"/>
                <w:b/>
                <w:bCs/>
                <w:color w:val="000000"/>
              </w:rPr>
              <w:t>Description</w:t>
            </w:r>
          </w:p>
        </w:tc>
        <w:tc>
          <w:tcPr>
            <w:tcW w:w="929" w:type="dxa"/>
            <w:tcBorders>
              <w:top w:val="single" w:sz="12" w:space="0" w:color="auto"/>
              <w:left w:val="nil"/>
              <w:bottom w:val="single" w:sz="4" w:space="0" w:color="auto"/>
              <w:right w:val="single" w:sz="4" w:space="0" w:color="auto"/>
            </w:tcBorders>
            <w:shd w:val="clear" w:color="000000" w:fill="A6A6A6"/>
            <w:noWrap/>
            <w:vAlign w:val="center"/>
            <w:hideMark/>
          </w:tcPr>
          <w:p w14:paraId="328D0B24" w14:textId="77777777" w:rsidR="00284AA4" w:rsidRPr="00284AA4" w:rsidRDefault="00284AA4" w:rsidP="00F0408C">
            <w:pPr>
              <w:rPr>
                <w:rFonts w:cstheme="minorHAnsi"/>
                <w:b/>
                <w:bCs/>
                <w:color w:val="000000"/>
              </w:rPr>
            </w:pPr>
            <w:r w:rsidRPr="00284AA4">
              <w:rPr>
                <w:rFonts w:cstheme="minorHAnsi"/>
                <w:b/>
                <w:bCs/>
                <w:color w:val="000000"/>
              </w:rPr>
              <w:t>Action</w:t>
            </w:r>
          </w:p>
        </w:tc>
        <w:tc>
          <w:tcPr>
            <w:tcW w:w="888" w:type="dxa"/>
            <w:tcBorders>
              <w:top w:val="single" w:sz="12" w:space="0" w:color="auto"/>
              <w:left w:val="nil"/>
              <w:bottom w:val="single" w:sz="4" w:space="0" w:color="auto"/>
              <w:right w:val="nil"/>
            </w:tcBorders>
            <w:shd w:val="clear" w:color="000000" w:fill="A6A6A6"/>
            <w:noWrap/>
            <w:vAlign w:val="center"/>
            <w:hideMark/>
          </w:tcPr>
          <w:p w14:paraId="67F139B8" w14:textId="77777777" w:rsidR="00284AA4" w:rsidRPr="00284AA4" w:rsidRDefault="00284AA4" w:rsidP="00F0408C">
            <w:pPr>
              <w:rPr>
                <w:rFonts w:cstheme="minorHAnsi"/>
                <w:b/>
                <w:bCs/>
                <w:color w:val="000000"/>
              </w:rPr>
            </w:pPr>
            <w:r w:rsidRPr="00284AA4">
              <w:rPr>
                <w:rFonts w:cstheme="minorHAnsi"/>
                <w:b/>
                <w:bCs/>
                <w:color w:val="000000"/>
              </w:rPr>
              <w:t>Pages</w:t>
            </w:r>
          </w:p>
        </w:tc>
      </w:tr>
      <w:tr w:rsidR="00284AA4" w:rsidRPr="00284AA4" w14:paraId="0061B88B" w14:textId="77777777" w:rsidTr="00F0408C">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hideMark/>
          </w:tcPr>
          <w:p w14:paraId="36E27F82" w14:textId="77777777" w:rsidR="00284AA4" w:rsidRPr="00284AA4" w:rsidRDefault="00284AA4" w:rsidP="00F0408C">
            <w:pPr>
              <w:jc w:val="center"/>
              <w:rPr>
                <w:rFonts w:cstheme="minorHAnsi"/>
                <w:color w:val="000000"/>
                <w:sz w:val="18"/>
                <w:szCs w:val="18"/>
              </w:rPr>
            </w:pPr>
            <w:r w:rsidRPr="00284AA4">
              <w:rPr>
                <w:rFonts w:cstheme="minorHAnsi"/>
                <w:color w:val="000000"/>
                <w:sz w:val="18"/>
                <w:szCs w:val="18"/>
              </w:rPr>
              <w:t>1.0</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2A427DD6" w14:textId="77777777" w:rsidR="00284AA4" w:rsidRPr="00284AA4" w:rsidRDefault="00F05735" w:rsidP="00F0408C">
            <w:pPr>
              <w:rPr>
                <w:rFonts w:cstheme="minorHAnsi"/>
                <w:color w:val="000000"/>
                <w:sz w:val="18"/>
                <w:szCs w:val="18"/>
              </w:rPr>
            </w:pPr>
            <w:r>
              <w:rPr>
                <w:rFonts w:cstheme="minorHAnsi"/>
                <w:color w:val="000000"/>
                <w:sz w:val="18"/>
                <w:szCs w:val="18"/>
              </w:rPr>
              <w:t>15</w:t>
            </w:r>
            <w:r w:rsidR="00AE2049">
              <w:rPr>
                <w:rFonts w:cstheme="minorHAnsi"/>
                <w:color w:val="000000"/>
                <w:sz w:val="18"/>
                <w:szCs w:val="18"/>
              </w:rPr>
              <w:t>/</w:t>
            </w:r>
            <w:r>
              <w:rPr>
                <w:rFonts w:cstheme="minorHAnsi"/>
                <w:color w:val="000000"/>
                <w:sz w:val="18"/>
                <w:szCs w:val="18"/>
              </w:rPr>
              <w:t>02</w:t>
            </w:r>
            <w:r w:rsidR="00AE2049">
              <w:rPr>
                <w:rFonts w:cstheme="minorHAnsi"/>
                <w:color w:val="000000"/>
                <w:sz w:val="18"/>
                <w:szCs w:val="18"/>
              </w:rPr>
              <w:t>/</w:t>
            </w:r>
            <w:r>
              <w:rPr>
                <w:rFonts w:cstheme="minorHAnsi"/>
                <w:color w:val="000000"/>
                <w:sz w:val="18"/>
                <w:szCs w:val="18"/>
              </w:rPr>
              <w:t>2020</w:t>
            </w:r>
          </w:p>
        </w:tc>
        <w:tc>
          <w:tcPr>
            <w:tcW w:w="1475" w:type="dxa"/>
            <w:tcBorders>
              <w:top w:val="single" w:sz="4" w:space="0" w:color="auto"/>
              <w:left w:val="nil"/>
              <w:bottom w:val="single" w:sz="4" w:space="0" w:color="auto"/>
              <w:right w:val="single" w:sz="4" w:space="0" w:color="auto"/>
            </w:tcBorders>
            <w:shd w:val="clear" w:color="000000" w:fill="FFFFFF"/>
            <w:noWrap/>
            <w:vAlign w:val="center"/>
            <w:hideMark/>
          </w:tcPr>
          <w:p w14:paraId="53E24BE3" w14:textId="77777777" w:rsidR="00284AA4" w:rsidRPr="00284AA4" w:rsidRDefault="00284AA4" w:rsidP="00F0408C">
            <w:pPr>
              <w:rPr>
                <w:rFonts w:cstheme="minorHAnsi"/>
                <w:color w:val="000000"/>
                <w:sz w:val="18"/>
                <w:szCs w:val="18"/>
              </w:rPr>
            </w:pPr>
          </w:p>
        </w:tc>
        <w:tc>
          <w:tcPr>
            <w:tcW w:w="3141" w:type="dxa"/>
            <w:tcBorders>
              <w:top w:val="single" w:sz="4" w:space="0" w:color="auto"/>
              <w:left w:val="nil"/>
              <w:bottom w:val="single" w:sz="4" w:space="0" w:color="auto"/>
              <w:right w:val="single" w:sz="4" w:space="0" w:color="auto"/>
            </w:tcBorders>
            <w:shd w:val="clear" w:color="000000" w:fill="FFFFFF"/>
            <w:noWrap/>
            <w:vAlign w:val="center"/>
            <w:hideMark/>
          </w:tcPr>
          <w:p w14:paraId="2B8638CE" w14:textId="77777777" w:rsidR="00284AA4" w:rsidRPr="00284AA4" w:rsidRDefault="00284AA4" w:rsidP="00F0408C">
            <w:pPr>
              <w:rPr>
                <w:rFonts w:cstheme="minorHAnsi"/>
                <w:color w:val="000000"/>
                <w:sz w:val="18"/>
                <w:szCs w:val="18"/>
              </w:rPr>
            </w:pPr>
            <w:r w:rsidRPr="00284AA4">
              <w:rPr>
                <w:rFonts w:cstheme="minorHAnsi"/>
                <w:color w:val="000000"/>
                <w:sz w:val="18"/>
                <w:szCs w:val="18"/>
              </w:rPr>
              <w:t>Creation of the document</w:t>
            </w:r>
          </w:p>
        </w:tc>
        <w:tc>
          <w:tcPr>
            <w:tcW w:w="929" w:type="dxa"/>
            <w:tcBorders>
              <w:top w:val="single" w:sz="4" w:space="0" w:color="auto"/>
              <w:left w:val="nil"/>
              <w:bottom w:val="single" w:sz="4" w:space="0" w:color="auto"/>
              <w:right w:val="single" w:sz="4" w:space="0" w:color="auto"/>
            </w:tcBorders>
            <w:shd w:val="clear" w:color="000000" w:fill="FFFFFF"/>
            <w:noWrap/>
            <w:vAlign w:val="center"/>
            <w:hideMark/>
          </w:tcPr>
          <w:p w14:paraId="573DFB8B" w14:textId="77777777" w:rsidR="00284AA4" w:rsidRPr="00284AA4" w:rsidRDefault="00284AA4" w:rsidP="00F0408C">
            <w:pPr>
              <w:jc w:val="center"/>
              <w:rPr>
                <w:rFonts w:cstheme="minorHAnsi"/>
                <w:color w:val="000000"/>
                <w:sz w:val="18"/>
                <w:szCs w:val="18"/>
              </w:rPr>
            </w:pPr>
            <w:r w:rsidRPr="00284AA4">
              <w:rPr>
                <w:rFonts w:cstheme="minorHAnsi"/>
                <w:color w:val="000000"/>
                <w:sz w:val="18"/>
                <w:szCs w:val="18"/>
              </w:rPr>
              <w:t>C</w:t>
            </w:r>
          </w:p>
        </w:tc>
        <w:tc>
          <w:tcPr>
            <w:tcW w:w="888" w:type="dxa"/>
            <w:tcBorders>
              <w:top w:val="single" w:sz="4" w:space="0" w:color="auto"/>
              <w:left w:val="nil"/>
              <w:bottom w:val="single" w:sz="4" w:space="0" w:color="auto"/>
              <w:right w:val="nil"/>
            </w:tcBorders>
            <w:shd w:val="clear" w:color="000000" w:fill="FFFFFF"/>
            <w:noWrap/>
            <w:vAlign w:val="center"/>
            <w:hideMark/>
          </w:tcPr>
          <w:p w14:paraId="7FE7F2FC" w14:textId="77777777" w:rsidR="00284AA4" w:rsidRPr="00284AA4" w:rsidRDefault="002605BE" w:rsidP="00F0408C">
            <w:pPr>
              <w:rPr>
                <w:rFonts w:cstheme="minorHAnsi"/>
                <w:color w:val="000000"/>
                <w:sz w:val="18"/>
                <w:szCs w:val="18"/>
              </w:rPr>
            </w:pPr>
            <w:r>
              <w:rPr>
                <w:rFonts w:cstheme="minorHAnsi"/>
                <w:color w:val="000000"/>
                <w:sz w:val="18"/>
                <w:szCs w:val="18"/>
              </w:rPr>
              <w:t>30</w:t>
            </w:r>
          </w:p>
        </w:tc>
      </w:tr>
      <w:tr w:rsidR="00284AA4" w:rsidRPr="00284AA4" w14:paraId="53193A15" w14:textId="77777777" w:rsidTr="00F0408C">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tcPr>
          <w:p w14:paraId="3FF15DE0" w14:textId="77777777" w:rsidR="00284AA4" w:rsidRPr="00284AA4" w:rsidRDefault="00284AA4" w:rsidP="00F0408C">
            <w:pPr>
              <w:jc w:val="center"/>
              <w:rPr>
                <w:rFonts w:cstheme="minorHAnsi"/>
                <w:color w:val="000000"/>
                <w:sz w:val="18"/>
                <w:szCs w:val="18"/>
              </w:rPr>
            </w:pPr>
          </w:p>
        </w:tc>
        <w:tc>
          <w:tcPr>
            <w:tcW w:w="1077" w:type="dxa"/>
            <w:tcBorders>
              <w:top w:val="single" w:sz="4" w:space="0" w:color="auto"/>
              <w:left w:val="nil"/>
              <w:bottom w:val="single" w:sz="4" w:space="0" w:color="auto"/>
              <w:right w:val="single" w:sz="4" w:space="0" w:color="auto"/>
            </w:tcBorders>
            <w:shd w:val="clear" w:color="000000" w:fill="FFFFFF"/>
            <w:noWrap/>
            <w:vAlign w:val="center"/>
          </w:tcPr>
          <w:p w14:paraId="29AB28C1" w14:textId="77777777" w:rsidR="00284AA4" w:rsidRPr="00284AA4" w:rsidRDefault="00284AA4" w:rsidP="00F0408C">
            <w:pPr>
              <w:rPr>
                <w:rFonts w:cstheme="minorHAnsi"/>
                <w:color w:val="000000"/>
                <w:sz w:val="18"/>
                <w:szCs w:val="18"/>
              </w:rPr>
            </w:pPr>
          </w:p>
        </w:tc>
        <w:tc>
          <w:tcPr>
            <w:tcW w:w="1475" w:type="dxa"/>
            <w:tcBorders>
              <w:top w:val="single" w:sz="4" w:space="0" w:color="auto"/>
              <w:left w:val="nil"/>
              <w:bottom w:val="single" w:sz="4" w:space="0" w:color="auto"/>
              <w:right w:val="single" w:sz="4" w:space="0" w:color="auto"/>
            </w:tcBorders>
            <w:shd w:val="clear" w:color="000000" w:fill="FFFFFF"/>
            <w:noWrap/>
            <w:vAlign w:val="center"/>
          </w:tcPr>
          <w:p w14:paraId="264735D4" w14:textId="77777777" w:rsidR="00284AA4" w:rsidRPr="00284AA4" w:rsidRDefault="00284AA4" w:rsidP="00F0408C">
            <w:pPr>
              <w:rPr>
                <w:rFonts w:cstheme="minorHAnsi"/>
                <w:color w:val="000000"/>
                <w:sz w:val="18"/>
                <w:szCs w:val="18"/>
              </w:rPr>
            </w:pPr>
          </w:p>
        </w:tc>
        <w:tc>
          <w:tcPr>
            <w:tcW w:w="3141" w:type="dxa"/>
            <w:tcBorders>
              <w:top w:val="single" w:sz="4" w:space="0" w:color="auto"/>
              <w:left w:val="nil"/>
              <w:bottom w:val="single" w:sz="4" w:space="0" w:color="auto"/>
              <w:right w:val="single" w:sz="4" w:space="0" w:color="auto"/>
            </w:tcBorders>
            <w:shd w:val="clear" w:color="000000" w:fill="FFFFFF"/>
            <w:noWrap/>
            <w:vAlign w:val="center"/>
          </w:tcPr>
          <w:p w14:paraId="14E8C4F5" w14:textId="77777777" w:rsidR="00284AA4" w:rsidRPr="00284AA4" w:rsidRDefault="00284AA4" w:rsidP="00F0408C">
            <w:pPr>
              <w:rPr>
                <w:rFonts w:cstheme="minorHAnsi"/>
                <w:color w:val="000000"/>
                <w:sz w:val="18"/>
                <w:szCs w:val="18"/>
              </w:rPr>
            </w:pPr>
          </w:p>
        </w:tc>
        <w:tc>
          <w:tcPr>
            <w:tcW w:w="929" w:type="dxa"/>
            <w:tcBorders>
              <w:top w:val="single" w:sz="4" w:space="0" w:color="auto"/>
              <w:left w:val="nil"/>
              <w:bottom w:val="single" w:sz="4" w:space="0" w:color="auto"/>
              <w:right w:val="single" w:sz="4" w:space="0" w:color="auto"/>
            </w:tcBorders>
            <w:shd w:val="clear" w:color="000000" w:fill="FFFFFF"/>
            <w:noWrap/>
            <w:vAlign w:val="center"/>
          </w:tcPr>
          <w:p w14:paraId="40D8B4A9" w14:textId="77777777" w:rsidR="00284AA4" w:rsidRPr="00284AA4" w:rsidRDefault="00284AA4" w:rsidP="00F0408C">
            <w:pPr>
              <w:jc w:val="center"/>
              <w:rPr>
                <w:rFonts w:cstheme="minorHAnsi"/>
                <w:color w:val="000000"/>
                <w:sz w:val="18"/>
                <w:szCs w:val="18"/>
              </w:rPr>
            </w:pPr>
          </w:p>
        </w:tc>
        <w:tc>
          <w:tcPr>
            <w:tcW w:w="888" w:type="dxa"/>
            <w:tcBorders>
              <w:top w:val="single" w:sz="4" w:space="0" w:color="auto"/>
              <w:left w:val="nil"/>
              <w:bottom w:val="single" w:sz="4" w:space="0" w:color="auto"/>
              <w:right w:val="nil"/>
            </w:tcBorders>
            <w:shd w:val="clear" w:color="000000" w:fill="FFFFFF"/>
            <w:noWrap/>
            <w:vAlign w:val="center"/>
          </w:tcPr>
          <w:p w14:paraId="54978013" w14:textId="77777777" w:rsidR="00284AA4" w:rsidRPr="00284AA4" w:rsidRDefault="00284AA4" w:rsidP="00F0408C">
            <w:pPr>
              <w:rPr>
                <w:rFonts w:cstheme="minorHAnsi"/>
                <w:color w:val="000000"/>
                <w:sz w:val="18"/>
                <w:szCs w:val="18"/>
              </w:rPr>
            </w:pPr>
          </w:p>
        </w:tc>
      </w:tr>
      <w:tr w:rsidR="00284AA4" w:rsidRPr="00284AA4" w14:paraId="0142CBDE" w14:textId="77777777" w:rsidTr="00F0408C">
        <w:trPr>
          <w:trHeight w:val="300"/>
          <w:jc w:val="center"/>
        </w:trPr>
        <w:tc>
          <w:tcPr>
            <w:tcW w:w="1338" w:type="dxa"/>
            <w:tcBorders>
              <w:top w:val="single" w:sz="4" w:space="0" w:color="auto"/>
              <w:left w:val="nil"/>
              <w:bottom w:val="single" w:sz="4" w:space="0" w:color="auto"/>
              <w:right w:val="single" w:sz="4" w:space="0" w:color="auto"/>
            </w:tcBorders>
            <w:shd w:val="clear" w:color="000000" w:fill="FFFFFF"/>
            <w:noWrap/>
            <w:vAlign w:val="center"/>
          </w:tcPr>
          <w:p w14:paraId="09D62806" w14:textId="77777777" w:rsidR="00284AA4" w:rsidRPr="00284AA4" w:rsidRDefault="00284AA4" w:rsidP="00F0408C">
            <w:pPr>
              <w:jc w:val="center"/>
              <w:rPr>
                <w:rFonts w:cstheme="minorHAnsi"/>
                <w:color w:val="000000"/>
                <w:sz w:val="18"/>
                <w:szCs w:val="18"/>
              </w:rPr>
            </w:pPr>
          </w:p>
        </w:tc>
        <w:tc>
          <w:tcPr>
            <w:tcW w:w="1077" w:type="dxa"/>
            <w:tcBorders>
              <w:top w:val="single" w:sz="4" w:space="0" w:color="auto"/>
              <w:left w:val="nil"/>
              <w:bottom w:val="single" w:sz="4" w:space="0" w:color="auto"/>
              <w:right w:val="single" w:sz="4" w:space="0" w:color="auto"/>
            </w:tcBorders>
            <w:shd w:val="clear" w:color="000000" w:fill="FFFFFF"/>
            <w:noWrap/>
            <w:vAlign w:val="center"/>
          </w:tcPr>
          <w:p w14:paraId="77CA3356" w14:textId="77777777" w:rsidR="00284AA4" w:rsidRPr="00284AA4" w:rsidRDefault="00284AA4" w:rsidP="00F0408C">
            <w:pPr>
              <w:rPr>
                <w:rFonts w:cstheme="minorHAnsi"/>
                <w:color w:val="000000"/>
                <w:sz w:val="18"/>
                <w:szCs w:val="18"/>
              </w:rPr>
            </w:pPr>
          </w:p>
        </w:tc>
        <w:tc>
          <w:tcPr>
            <w:tcW w:w="1475" w:type="dxa"/>
            <w:tcBorders>
              <w:top w:val="single" w:sz="4" w:space="0" w:color="auto"/>
              <w:left w:val="nil"/>
              <w:bottom w:val="single" w:sz="4" w:space="0" w:color="auto"/>
              <w:right w:val="single" w:sz="4" w:space="0" w:color="auto"/>
            </w:tcBorders>
            <w:shd w:val="clear" w:color="000000" w:fill="FFFFFF"/>
            <w:noWrap/>
            <w:vAlign w:val="center"/>
          </w:tcPr>
          <w:p w14:paraId="23205D2F" w14:textId="77777777" w:rsidR="00284AA4" w:rsidRPr="00284AA4" w:rsidRDefault="00284AA4" w:rsidP="00F0408C">
            <w:pPr>
              <w:rPr>
                <w:rFonts w:cstheme="minorHAnsi"/>
                <w:color w:val="000000"/>
                <w:sz w:val="18"/>
                <w:szCs w:val="18"/>
              </w:rPr>
            </w:pPr>
          </w:p>
        </w:tc>
        <w:tc>
          <w:tcPr>
            <w:tcW w:w="3141" w:type="dxa"/>
            <w:tcBorders>
              <w:top w:val="single" w:sz="4" w:space="0" w:color="auto"/>
              <w:left w:val="nil"/>
              <w:bottom w:val="single" w:sz="4" w:space="0" w:color="auto"/>
              <w:right w:val="single" w:sz="4" w:space="0" w:color="auto"/>
            </w:tcBorders>
            <w:shd w:val="clear" w:color="000000" w:fill="FFFFFF"/>
            <w:noWrap/>
            <w:vAlign w:val="center"/>
          </w:tcPr>
          <w:p w14:paraId="2BA3A021" w14:textId="77777777" w:rsidR="00284AA4" w:rsidRPr="00284AA4" w:rsidRDefault="00284AA4" w:rsidP="00F0408C">
            <w:pPr>
              <w:rPr>
                <w:rFonts w:cstheme="minorHAnsi"/>
                <w:color w:val="000000"/>
                <w:sz w:val="18"/>
                <w:szCs w:val="18"/>
              </w:rPr>
            </w:pPr>
          </w:p>
        </w:tc>
        <w:tc>
          <w:tcPr>
            <w:tcW w:w="929" w:type="dxa"/>
            <w:tcBorders>
              <w:top w:val="single" w:sz="4" w:space="0" w:color="auto"/>
              <w:left w:val="nil"/>
              <w:bottom w:val="single" w:sz="4" w:space="0" w:color="auto"/>
              <w:right w:val="single" w:sz="4" w:space="0" w:color="auto"/>
            </w:tcBorders>
            <w:shd w:val="clear" w:color="000000" w:fill="FFFFFF"/>
            <w:noWrap/>
            <w:vAlign w:val="center"/>
          </w:tcPr>
          <w:p w14:paraId="3F42D37A" w14:textId="77777777" w:rsidR="00284AA4" w:rsidRPr="00284AA4" w:rsidRDefault="00284AA4" w:rsidP="00F0408C">
            <w:pPr>
              <w:jc w:val="center"/>
              <w:rPr>
                <w:rFonts w:cstheme="minorHAnsi"/>
                <w:color w:val="000000"/>
                <w:sz w:val="18"/>
                <w:szCs w:val="18"/>
              </w:rPr>
            </w:pPr>
          </w:p>
        </w:tc>
        <w:tc>
          <w:tcPr>
            <w:tcW w:w="888" w:type="dxa"/>
            <w:tcBorders>
              <w:top w:val="single" w:sz="4" w:space="0" w:color="auto"/>
              <w:left w:val="nil"/>
              <w:bottom w:val="single" w:sz="4" w:space="0" w:color="auto"/>
              <w:right w:val="nil"/>
            </w:tcBorders>
            <w:shd w:val="clear" w:color="000000" w:fill="FFFFFF"/>
            <w:noWrap/>
            <w:vAlign w:val="center"/>
          </w:tcPr>
          <w:p w14:paraId="01B7BFB9" w14:textId="77777777" w:rsidR="00284AA4" w:rsidRPr="00284AA4" w:rsidRDefault="00284AA4" w:rsidP="00F0408C">
            <w:pPr>
              <w:rPr>
                <w:rFonts w:cstheme="minorHAnsi"/>
                <w:color w:val="000000"/>
                <w:sz w:val="18"/>
                <w:szCs w:val="18"/>
              </w:rPr>
            </w:pPr>
          </w:p>
        </w:tc>
      </w:tr>
    </w:tbl>
    <w:p w14:paraId="7A93A4D7" w14:textId="77777777" w:rsidR="00284AA4" w:rsidRPr="00284AA4" w:rsidRDefault="00284AA4" w:rsidP="00284AA4">
      <w:pPr>
        <w:rPr>
          <w:rFonts w:cstheme="minorHAnsi"/>
          <w:b/>
        </w:rPr>
      </w:pPr>
    </w:p>
    <w:p w14:paraId="0D27CEDA" w14:textId="77777777" w:rsidR="00284AA4" w:rsidRPr="00284AA4" w:rsidRDefault="00284AA4" w:rsidP="00284AA4">
      <w:pPr>
        <w:rPr>
          <w:rFonts w:cstheme="minorHAnsi"/>
        </w:rPr>
      </w:pPr>
      <w:r w:rsidRPr="00284AA4">
        <w:rPr>
          <w:rFonts w:cstheme="minorHAnsi"/>
        </w:rPr>
        <w:t xml:space="preserve">      (*) Action: C = Creation, I = Insert, U = Update, R = Replace, D = Delete</w:t>
      </w:r>
    </w:p>
    <w:p w14:paraId="4B374681" w14:textId="77777777" w:rsidR="00284AA4" w:rsidRPr="00284AA4" w:rsidRDefault="00284AA4" w:rsidP="00284AA4">
      <w:pPr>
        <w:rPr>
          <w:rFonts w:cstheme="minorHAnsi"/>
        </w:rPr>
      </w:pPr>
    </w:p>
    <w:p w14:paraId="22989D61" w14:textId="77777777" w:rsidR="00284AA4" w:rsidRPr="00284AA4" w:rsidRDefault="00284AA4" w:rsidP="00284AA4">
      <w:pPr>
        <w:jc w:val="center"/>
        <w:rPr>
          <w:rFonts w:cstheme="minorHAnsi"/>
        </w:rPr>
      </w:pPr>
      <w:r w:rsidRPr="00284AA4">
        <w:rPr>
          <w:rFonts w:cstheme="minorHAnsi"/>
          <w:b/>
        </w:rPr>
        <w:t>Disclaimer</w:t>
      </w:r>
    </w:p>
    <w:p w14:paraId="53DA55E6" w14:textId="77777777" w:rsidR="00284AA4" w:rsidRPr="00284AA4" w:rsidRDefault="00284AA4" w:rsidP="00284AA4">
      <w:pPr>
        <w:jc w:val="center"/>
        <w:rPr>
          <w:rFonts w:cstheme="minorHAnsi"/>
        </w:rPr>
      </w:pPr>
    </w:p>
    <w:p w14:paraId="7A1E3337" w14:textId="77777777" w:rsidR="00284AA4" w:rsidRPr="00284AA4" w:rsidRDefault="00284AA4" w:rsidP="00284AA4">
      <w:pPr>
        <w:rPr>
          <w:rFonts w:cstheme="minorHAnsi"/>
        </w:rPr>
      </w:pPr>
      <w:r w:rsidRPr="00284AA4">
        <w:rPr>
          <w:rFonts w:cstheme="minorHAnsi"/>
        </w:rPr>
        <w:t>This project has been funded by the Erasmus+ Programme of the European Union.</w:t>
      </w:r>
    </w:p>
    <w:p w14:paraId="739FBCF0" w14:textId="77777777" w:rsidR="00284AA4" w:rsidRPr="00284AA4" w:rsidRDefault="00284AA4" w:rsidP="00284AA4">
      <w:pPr>
        <w:rPr>
          <w:rFonts w:cstheme="minorHAnsi"/>
        </w:rPr>
      </w:pPr>
      <w:r w:rsidRPr="00284AA4">
        <w:rPr>
          <w:rFonts w:cstheme="minorHAnsi"/>
        </w:rPr>
        <w:t>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52203C0C" w14:textId="77777777" w:rsidR="00284AA4" w:rsidRPr="00284AA4" w:rsidRDefault="00284AA4" w:rsidP="00284AA4">
      <w:pPr>
        <w:rPr>
          <w:rFonts w:cstheme="minorHAnsi"/>
        </w:rPr>
      </w:pPr>
      <w:r w:rsidRPr="00284AA4">
        <w:rPr>
          <w:rFonts w:cstheme="minorHAnsi"/>
        </w:rPr>
        <w:t>Reproduction is authorised provided the source is acknowledged.</w:t>
      </w:r>
    </w:p>
    <w:p w14:paraId="39AC71C0" w14:textId="77777777" w:rsidR="00284AA4" w:rsidRPr="00284AA4" w:rsidRDefault="00284AA4" w:rsidP="00284AA4">
      <w:pPr>
        <w:rPr>
          <w:rFonts w:cstheme="minorHAnsi"/>
        </w:rPr>
      </w:pPr>
      <w:r w:rsidRPr="00284AA4">
        <w:rPr>
          <w:rFonts w:cstheme="minorHAnsi"/>
        </w:rPr>
        <w:t>All rights reserved</w:t>
      </w:r>
    </w:p>
    <w:p w14:paraId="2794A0FA" w14:textId="77777777" w:rsidR="00284AA4" w:rsidRPr="00284AA4" w:rsidRDefault="002B0FEF" w:rsidP="00284AA4">
      <w:pPr>
        <w:rPr>
          <w:rFonts w:cstheme="minorHAnsi"/>
        </w:rPr>
      </w:pPr>
      <w:r>
        <w:rPr>
          <w:rFonts w:cstheme="minorHAnsi"/>
        </w:rPr>
        <w:t>Copyright ©INNOLEA</w:t>
      </w:r>
      <w:r w:rsidR="00284AA4" w:rsidRPr="00284AA4">
        <w:rPr>
          <w:rFonts w:cstheme="minorHAnsi"/>
        </w:rPr>
        <w:t xml:space="preserve"> Consortium, 201</w:t>
      </w:r>
      <w:r>
        <w:rPr>
          <w:rFonts w:cstheme="minorHAnsi"/>
        </w:rPr>
        <w:t>7</w:t>
      </w:r>
      <w:r w:rsidR="00284AA4" w:rsidRPr="00284AA4">
        <w:rPr>
          <w:rFonts w:cstheme="minorHAnsi"/>
        </w:rPr>
        <w:t>-20</w:t>
      </w:r>
      <w:r>
        <w:rPr>
          <w:rFonts w:cstheme="minorHAnsi"/>
        </w:rPr>
        <w:t>20</w:t>
      </w:r>
    </w:p>
    <w:p w14:paraId="0BF06294" w14:textId="77777777" w:rsidR="009E6BFD" w:rsidRPr="00284AA4" w:rsidRDefault="009E6BFD" w:rsidP="000E020A">
      <w:pPr>
        <w:rPr>
          <w:rFonts w:cstheme="minorHAnsi"/>
        </w:rPr>
      </w:pPr>
      <w:r w:rsidRPr="00284AA4">
        <w:rPr>
          <w:rFonts w:cstheme="minorHAnsi"/>
        </w:rPr>
        <w:br w:type="page"/>
      </w:r>
    </w:p>
    <w:p w14:paraId="20026D62" w14:textId="77777777" w:rsidR="009E6BFD" w:rsidRPr="00284AA4" w:rsidRDefault="009E6BFD" w:rsidP="000E020A">
      <w:pPr>
        <w:rPr>
          <w:rFonts w:cstheme="minorHAnsi"/>
        </w:rPr>
      </w:pPr>
    </w:p>
    <w:sdt>
      <w:sdtPr>
        <w:rPr>
          <w:rFonts w:eastAsiaTheme="minorEastAsia" w:cstheme="minorBidi"/>
          <w:b w:val="0"/>
          <w:bCs w:val="0"/>
          <w:iCs w:val="0"/>
          <w:color w:val="auto"/>
        </w:rPr>
        <w:id w:val="238753319"/>
        <w:docPartObj>
          <w:docPartGallery w:val="Table of Contents"/>
          <w:docPartUnique/>
        </w:docPartObj>
      </w:sdtPr>
      <w:sdtEndPr>
        <w:rPr>
          <w:rFonts w:eastAsiaTheme="majorEastAsia"/>
          <w:lang w:val="el-GR"/>
        </w:rPr>
      </w:sdtEndPr>
      <w:sdtContent>
        <w:p w14:paraId="182B0320" w14:textId="77777777" w:rsidR="009E6BFD" w:rsidRPr="00284AA4" w:rsidRDefault="009E6BFD" w:rsidP="002B0FEF">
          <w:pPr>
            <w:pStyle w:val="TOCHeading"/>
          </w:pPr>
          <w:r w:rsidRPr="007C24E1">
            <w:t>Table of Contents</w:t>
          </w:r>
        </w:p>
        <w:p w14:paraId="452390C8" w14:textId="77777777" w:rsidR="00B9066C" w:rsidRDefault="008916F3">
          <w:pPr>
            <w:pStyle w:val="TOC1"/>
            <w:tabs>
              <w:tab w:val="left" w:pos="440"/>
              <w:tab w:val="right" w:leader="dot" w:pos="9736"/>
            </w:tabs>
            <w:rPr>
              <w:bCs w:val="0"/>
              <w:iCs w:val="0"/>
              <w:noProof/>
              <w:lang w:val="en-US"/>
            </w:rPr>
          </w:pPr>
          <w:r>
            <w:rPr>
              <w:rFonts w:cstheme="minorHAnsi"/>
              <w:bCs w:val="0"/>
              <w:iCs w:val="0"/>
              <w:lang w:val="el-GR"/>
            </w:rPr>
            <w:fldChar w:fldCharType="begin"/>
          </w:r>
          <w:r w:rsidR="001D6C15">
            <w:rPr>
              <w:rFonts w:cstheme="minorHAnsi"/>
              <w:bCs w:val="0"/>
              <w:iCs w:val="0"/>
              <w:lang w:val="el-GR"/>
            </w:rPr>
            <w:instrText xml:space="preserve"> TOC \o "1-3" \h \z \u </w:instrText>
          </w:r>
          <w:r>
            <w:rPr>
              <w:rFonts w:cstheme="minorHAnsi"/>
              <w:bCs w:val="0"/>
              <w:iCs w:val="0"/>
              <w:lang w:val="el-GR"/>
            </w:rPr>
            <w:fldChar w:fldCharType="separate"/>
          </w:r>
          <w:hyperlink w:anchor="_Toc53568465" w:history="1">
            <w:r w:rsidR="00B9066C" w:rsidRPr="008D7CCD">
              <w:rPr>
                <w:rStyle w:val="Hyperlink"/>
                <w:noProof/>
              </w:rPr>
              <w:t>1</w:t>
            </w:r>
            <w:r w:rsidR="00B9066C">
              <w:rPr>
                <w:bCs w:val="0"/>
                <w:iCs w:val="0"/>
                <w:noProof/>
                <w:lang w:val="en-US"/>
              </w:rPr>
              <w:tab/>
            </w:r>
            <w:r w:rsidR="00B9066C" w:rsidRPr="008D7CCD">
              <w:rPr>
                <w:rStyle w:val="Hyperlink"/>
                <w:noProof/>
              </w:rPr>
              <w:t>Training Courses:</w:t>
            </w:r>
            <w:r w:rsidR="00B9066C">
              <w:rPr>
                <w:noProof/>
                <w:webHidden/>
              </w:rPr>
              <w:tab/>
            </w:r>
            <w:r w:rsidR="00B9066C">
              <w:rPr>
                <w:noProof/>
                <w:webHidden/>
              </w:rPr>
              <w:fldChar w:fldCharType="begin"/>
            </w:r>
            <w:r w:rsidR="00B9066C">
              <w:rPr>
                <w:noProof/>
                <w:webHidden/>
              </w:rPr>
              <w:instrText xml:space="preserve"> PAGEREF _Toc53568465 \h </w:instrText>
            </w:r>
            <w:r w:rsidR="00B9066C">
              <w:rPr>
                <w:noProof/>
                <w:webHidden/>
              </w:rPr>
            </w:r>
            <w:r w:rsidR="00B9066C">
              <w:rPr>
                <w:noProof/>
                <w:webHidden/>
              </w:rPr>
              <w:fldChar w:fldCharType="separate"/>
            </w:r>
            <w:r w:rsidR="00F05735">
              <w:rPr>
                <w:noProof/>
                <w:webHidden/>
              </w:rPr>
              <w:t>4</w:t>
            </w:r>
            <w:r w:rsidR="00B9066C">
              <w:rPr>
                <w:noProof/>
                <w:webHidden/>
              </w:rPr>
              <w:fldChar w:fldCharType="end"/>
            </w:r>
          </w:hyperlink>
        </w:p>
        <w:p w14:paraId="00761E4E" w14:textId="77777777" w:rsidR="00B9066C" w:rsidRDefault="00685653">
          <w:pPr>
            <w:pStyle w:val="TOC2"/>
            <w:tabs>
              <w:tab w:val="left" w:pos="880"/>
              <w:tab w:val="right" w:leader="dot" w:pos="9736"/>
            </w:tabs>
            <w:rPr>
              <w:bCs w:val="0"/>
              <w:iCs w:val="0"/>
              <w:noProof/>
              <w:lang w:val="en-US"/>
            </w:rPr>
          </w:pPr>
          <w:hyperlink w:anchor="_Toc53568466" w:history="1">
            <w:r w:rsidR="00B9066C" w:rsidRPr="008D7CCD">
              <w:rPr>
                <w:rStyle w:val="Hyperlink"/>
                <w:noProof/>
              </w:rPr>
              <w:t>1.1</w:t>
            </w:r>
            <w:r w:rsidR="00B9066C">
              <w:rPr>
                <w:bCs w:val="0"/>
                <w:iCs w:val="0"/>
                <w:noProof/>
                <w:lang w:val="en-US"/>
              </w:rPr>
              <w:tab/>
            </w:r>
            <w:r w:rsidR="00B9066C" w:rsidRPr="008D7CCD">
              <w:rPr>
                <w:rStyle w:val="Hyperlink"/>
                <w:noProof/>
              </w:rPr>
              <w:t>Introduction to leather Processing</w:t>
            </w:r>
            <w:r w:rsidR="00B9066C">
              <w:rPr>
                <w:noProof/>
                <w:webHidden/>
              </w:rPr>
              <w:tab/>
            </w:r>
            <w:r w:rsidR="00B9066C">
              <w:rPr>
                <w:noProof/>
                <w:webHidden/>
              </w:rPr>
              <w:fldChar w:fldCharType="begin"/>
            </w:r>
            <w:r w:rsidR="00B9066C">
              <w:rPr>
                <w:noProof/>
                <w:webHidden/>
              </w:rPr>
              <w:instrText xml:space="preserve"> PAGEREF _Toc53568466 \h </w:instrText>
            </w:r>
            <w:r w:rsidR="00B9066C">
              <w:rPr>
                <w:noProof/>
                <w:webHidden/>
              </w:rPr>
            </w:r>
            <w:r w:rsidR="00B9066C">
              <w:rPr>
                <w:noProof/>
                <w:webHidden/>
              </w:rPr>
              <w:fldChar w:fldCharType="separate"/>
            </w:r>
            <w:r w:rsidR="00F05735">
              <w:rPr>
                <w:noProof/>
                <w:webHidden/>
              </w:rPr>
              <w:t>4</w:t>
            </w:r>
            <w:r w:rsidR="00B9066C">
              <w:rPr>
                <w:noProof/>
                <w:webHidden/>
              </w:rPr>
              <w:fldChar w:fldCharType="end"/>
            </w:r>
          </w:hyperlink>
        </w:p>
        <w:p w14:paraId="4E753B0D" w14:textId="77777777" w:rsidR="00B9066C" w:rsidRDefault="00685653">
          <w:pPr>
            <w:pStyle w:val="TOC2"/>
            <w:tabs>
              <w:tab w:val="left" w:pos="880"/>
              <w:tab w:val="right" w:leader="dot" w:pos="9736"/>
            </w:tabs>
            <w:rPr>
              <w:bCs w:val="0"/>
              <w:iCs w:val="0"/>
              <w:noProof/>
              <w:lang w:val="en-US"/>
            </w:rPr>
          </w:pPr>
          <w:hyperlink w:anchor="_Toc53568467" w:history="1">
            <w:r w:rsidR="00B9066C" w:rsidRPr="008D7CCD">
              <w:rPr>
                <w:rStyle w:val="Hyperlink"/>
                <w:noProof/>
              </w:rPr>
              <w:t>1.2</w:t>
            </w:r>
            <w:r w:rsidR="00B9066C">
              <w:rPr>
                <w:bCs w:val="0"/>
                <w:iCs w:val="0"/>
                <w:noProof/>
                <w:lang w:val="en-US"/>
              </w:rPr>
              <w:tab/>
            </w:r>
            <w:r w:rsidR="00B9066C" w:rsidRPr="008D7CCD">
              <w:rPr>
                <w:rStyle w:val="Hyperlink"/>
                <w:noProof/>
              </w:rPr>
              <w:t>Chemical test methods for leather</w:t>
            </w:r>
            <w:r w:rsidR="00B9066C">
              <w:rPr>
                <w:noProof/>
                <w:webHidden/>
              </w:rPr>
              <w:tab/>
            </w:r>
            <w:r w:rsidR="00B9066C">
              <w:rPr>
                <w:noProof/>
                <w:webHidden/>
              </w:rPr>
              <w:fldChar w:fldCharType="begin"/>
            </w:r>
            <w:r w:rsidR="00B9066C">
              <w:rPr>
                <w:noProof/>
                <w:webHidden/>
              </w:rPr>
              <w:instrText xml:space="preserve"> PAGEREF _Toc53568467 \h </w:instrText>
            </w:r>
            <w:r w:rsidR="00B9066C">
              <w:rPr>
                <w:noProof/>
                <w:webHidden/>
              </w:rPr>
            </w:r>
            <w:r w:rsidR="00B9066C">
              <w:rPr>
                <w:noProof/>
                <w:webHidden/>
              </w:rPr>
              <w:fldChar w:fldCharType="separate"/>
            </w:r>
            <w:r w:rsidR="00F05735">
              <w:rPr>
                <w:noProof/>
                <w:webHidden/>
              </w:rPr>
              <w:t>4</w:t>
            </w:r>
            <w:r w:rsidR="00B9066C">
              <w:rPr>
                <w:noProof/>
                <w:webHidden/>
              </w:rPr>
              <w:fldChar w:fldCharType="end"/>
            </w:r>
          </w:hyperlink>
        </w:p>
        <w:p w14:paraId="02673BB7" w14:textId="77777777" w:rsidR="00B9066C" w:rsidRDefault="00685653">
          <w:pPr>
            <w:pStyle w:val="TOC2"/>
            <w:tabs>
              <w:tab w:val="left" w:pos="880"/>
              <w:tab w:val="right" w:leader="dot" w:pos="9736"/>
            </w:tabs>
            <w:rPr>
              <w:bCs w:val="0"/>
              <w:iCs w:val="0"/>
              <w:noProof/>
              <w:lang w:val="en-US"/>
            </w:rPr>
          </w:pPr>
          <w:hyperlink w:anchor="_Toc53568468" w:history="1">
            <w:r w:rsidR="00B9066C" w:rsidRPr="008D7CCD">
              <w:rPr>
                <w:rStyle w:val="Hyperlink"/>
                <w:noProof/>
              </w:rPr>
              <w:t>1.3</w:t>
            </w:r>
            <w:r w:rsidR="00B9066C">
              <w:rPr>
                <w:bCs w:val="0"/>
                <w:iCs w:val="0"/>
                <w:noProof/>
                <w:lang w:val="en-US"/>
              </w:rPr>
              <w:tab/>
            </w:r>
            <w:r w:rsidR="00B9066C" w:rsidRPr="008D7CCD">
              <w:rPr>
                <w:rStyle w:val="Hyperlink"/>
                <w:noProof/>
              </w:rPr>
              <w:t>Physical – Mechanical test methods for leather</w:t>
            </w:r>
            <w:r w:rsidR="00B9066C">
              <w:rPr>
                <w:noProof/>
                <w:webHidden/>
              </w:rPr>
              <w:tab/>
            </w:r>
            <w:r w:rsidR="00B9066C">
              <w:rPr>
                <w:noProof/>
                <w:webHidden/>
              </w:rPr>
              <w:fldChar w:fldCharType="begin"/>
            </w:r>
            <w:r w:rsidR="00B9066C">
              <w:rPr>
                <w:noProof/>
                <w:webHidden/>
              </w:rPr>
              <w:instrText xml:space="preserve"> PAGEREF _Toc53568468 \h </w:instrText>
            </w:r>
            <w:r w:rsidR="00B9066C">
              <w:rPr>
                <w:noProof/>
                <w:webHidden/>
              </w:rPr>
            </w:r>
            <w:r w:rsidR="00B9066C">
              <w:rPr>
                <w:noProof/>
                <w:webHidden/>
              </w:rPr>
              <w:fldChar w:fldCharType="separate"/>
            </w:r>
            <w:r w:rsidR="00F05735">
              <w:rPr>
                <w:noProof/>
                <w:webHidden/>
              </w:rPr>
              <w:t>5</w:t>
            </w:r>
            <w:r w:rsidR="00B9066C">
              <w:rPr>
                <w:noProof/>
                <w:webHidden/>
              </w:rPr>
              <w:fldChar w:fldCharType="end"/>
            </w:r>
          </w:hyperlink>
        </w:p>
        <w:p w14:paraId="4D6AA030" w14:textId="77777777" w:rsidR="00B9066C" w:rsidRDefault="00685653">
          <w:pPr>
            <w:pStyle w:val="TOC2"/>
            <w:tabs>
              <w:tab w:val="left" w:pos="880"/>
              <w:tab w:val="right" w:leader="dot" w:pos="9736"/>
            </w:tabs>
            <w:rPr>
              <w:bCs w:val="0"/>
              <w:iCs w:val="0"/>
              <w:noProof/>
              <w:lang w:val="en-US"/>
            </w:rPr>
          </w:pPr>
          <w:hyperlink w:anchor="_Toc53568469" w:history="1">
            <w:r w:rsidR="00B9066C" w:rsidRPr="008D7CCD">
              <w:rPr>
                <w:rStyle w:val="Hyperlink"/>
                <w:noProof/>
              </w:rPr>
              <w:t>1.4</w:t>
            </w:r>
            <w:r w:rsidR="00B9066C">
              <w:rPr>
                <w:bCs w:val="0"/>
                <w:iCs w:val="0"/>
                <w:noProof/>
                <w:lang w:val="en-US"/>
              </w:rPr>
              <w:tab/>
            </w:r>
            <w:r w:rsidR="00B9066C" w:rsidRPr="008D7CCD">
              <w:rPr>
                <w:rStyle w:val="Hyperlink"/>
                <w:noProof/>
              </w:rPr>
              <w:t>Research and Development in Leather Industry</w:t>
            </w:r>
            <w:r w:rsidR="00B9066C">
              <w:rPr>
                <w:noProof/>
                <w:webHidden/>
              </w:rPr>
              <w:tab/>
            </w:r>
            <w:r w:rsidR="00B9066C">
              <w:rPr>
                <w:noProof/>
                <w:webHidden/>
              </w:rPr>
              <w:fldChar w:fldCharType="begin"/>
            </w:r>
            <w:r w:rsidR="00B9066C">
              <w:rPr>
                <w:noProof/>
                <w:webHidden/>
              </w:rPr>
              <w:instrText xml:space="preserve"> PAGEREF _Toc53568469 \h </w:instrText>
            </w:r>
            <w:r w:rsidR="00B9066C">
              <w:rPr>
                <w:noProof/>
                <w:webHidden/>
              </w:rPr>
            </w:r>
            <w:r w:rsidR="00B9066C">
              <w:rPr>
                <w:noProof/>
                <w:webHidden/>
              </w:rPr>
              <w:fldChar w:fldCharType="separate"/>
            </w:r>
            <w:r w:rsidR="00F05735">
              <w:rPr>
                <w:noProof/>
                <w:webHidden/>
              </w:rPr>
              <w:t>5</w:t>
            </w:r>
            <w:r w:rsidR="00B9066C">
              <w:rPr>
                <w:noProof/>
                <w:webHidden/>
              </w:rPr>
              <w:fldChar w:fldCharType="end"/>
            </w:r>
          </w:hyperlink>
        </w:p>
        <w:p w14:paraId="0E9040F0" w14:textId="77777777" w:rsidR="00B9066C" w:rsidRDefault="00685653">
          <w:pPr>
            <w:pStyle w:val="TOC2"/>
            <w:tabs>
              <w:tab w:val="left" w:pos="880"/>
              <w:tab w:val="right" w:leader="dot" w:pos="9736"/>
            </w:tabs>
            <w:rPr>
              <w:bCs w:val="0"/>
              <w:iCs w:val="0"/>
              <w:noProof/>
              <w:lang w:val="en-US"/>
            </w:rPr>
          </w:pPr>
          <w:hyperlink w:anchor="_Toc53568470" w:history="1">
            <w:r w:rsidR="00B9066C" w:rsidRPr="008D7CCD">
              <w:rPr>
                <w:rStyle w:val="Hyperlink"/>
                <w:noProof/>
              </w:rPr>
              <w:t>1.5</w:t>
            </w:r>
            <w:r w:rsidR="00B9066C">
              <w:rPr>
                <w:bCs w:val="0"/>
                <w:iCs w:val="0"/>
                <w:noProof/>
                <w:lang w:val="en-US"/>
              </w:rPr>
              <w:tab/>
            </w:r>
            <w:r w:rsidR="00B9066C" w:rsidRPr="008D7CCD">
              <w:rPr>
                <w:rStyle w:val="Hyperlink"/>
                <w:noProof/>
              </w:rPr>
              <w:t>Environmental management in the leather industry</w:t>
            </w:r>
            <w:r w:rsidR="00B9066C">
              <w:rPr>
                <w:noProof/>
                <w:webHidden/>
              </w:rPr>
              <w:tab/>
            </w:r>
            <w:r w:rsidR="00B9066C">
              <w:rPr>
                <w:noProof/>
                <w:webHidden/>
              </w:rPr>
              <w:fldChar w:fldCharType="begin"/>
            </w:r>
            <w:r w:rsidR="00B9066C">
              <w:rPr>
                <w:noProof/>
                <w:webHidden/>
              </w:rPr>
              <w:instrText xml:space="preserve"> PAGEREF _Toc53568470 \h </w:instrText>
            </w:r>
            <w:r w:rsidR="00B9066C">
              <w:rPr>
                <w:noProof/>
                <w:webHidden/>
              </w:rPr>
            </w:r>
            <w:r w:rsidR="00B9066C">
              <w:rPr>
                <w:noProof/>
                <w:webHidden/>
              </w:rPr>
              <w:fldChar w:fldCharType="separate"/>
            </w:r>
            <w:r w:rsidR="00F05735">
              <w:rPr>
                <w:noProof/>
                <w:webHidden/>
              </w:rPr>
              <w:t>6</w:t>
            </w:r>
            <w:r w:rsidR="00B9066C">
              <w:rPr>
                <w:noProof/>
                <w:webHidden/>
              </w:rPr>
              <w:fldChar w:fldCharType="end"/>
            </w:r>
          </w:hyperlink>
        </w:p>
        <w:p w14:paraId="4F17E618" w14:textId="77777777" w:rsidR="00B9066C" w:rsidRDefault="00685653">
          <w:pPr>
            <w:pStyle w:val="TOC2"/>
            <w:tabs>
              <w:tab w:val="left" w:pos="880"/>
              <w:tab w:val="right" w:leader="dot" w:pos="9736"/>
            </w:tabs>
            <w:rPr>
              <w:bCs w:val="0"/>
              <w:iCs w:val="0"/>
              <w:noProof/>
              <w:lang w:val="en-US"/>
            </w:rPr>
          </w:pPr>
          <w:hyperlink w:anchor="_Toc53568471" w:history="1">
            <w:r w:rsidR="00B9066C" w:rsidRPr="008D7CCD">
              <w:rPr>
                <w:rStyle w:val="Hyperlink"/>
                <w:noProof/>
              </w:rPr>
              <w:t>1.6</w:t>
            </w:r>
            <w:r w:rsidR="00B9066C">
              <w:rPr>
                <w:bCs w:val="0"/>
                <w:iCs w:val="0"/>
                <w:noProof/>
                <w:lang w:val="en-US"/>
              </w:rPr>
              <w:tab/>
            </w:r>
            <w:r w:rsidR="00B9066C" w:rsidRPr="008D7CCD">
              <w:rPr>
                <w:rStyle w:val="Hyperlink"/>
                <w:noProof/>
              </w:rPr>
              <w:t>Managerial training:</w:t>
            </w:r>
            <w:r w:rsidR="00B9066C">
              <w:rPr>
                <w:noProof/>
                <w:webHidden/>
              </w:rPr>
              <w:tab/>
            </w:r>
            <w:r w:rsidR="00B9066C">
              <w:rPr>
                <w:noProof/>
                <w:webHidden/>
              </w:rPr>
              <w:fldChar w:fldCharType="begin"/>
            </w:r>
            <w:r w:rsidR="00B9066C">
              <w:rPr>
                <w:noProof/>
                <w:webHidden/>
              </w:rPr>
              <w:instrText xml:space="preserve"> PAGEREF _Toc53568471 \h </w:instrText>
            </w:r>
            <w:r w:rsidR="00B9066C">
              <w:rPr>
                <w:noProof/>
                <w:webHidden/>
              </w:rPr>
            </w:r>
            <w:r w:rsidR="00B9066C">
              <w:rPr>
                <w:noProof/>
                <w:webHidden/>
              </w:rPr>
              <w:fldChar w:fldCharType="separate"/>
            </w:r>
            <w:r w:rsidR="00F05735">
              <w:rPr>
                <w:noProof/>
                <w:webHidden/>
              </w:rPr>
              <w:t>6</w:t>
            </w:r>
            <w:r w:rsidR="00B9066C">
              <w:rPr>
                <w:noProof/>
                <w:webHidden/>
              </w:rPr>
              <w:fldChar w:fldCharType="end"/>
            </w:r>
          </w:hyperlink>
        </w:p>
        <w:p w14:paraId="62E2F551" w14:textId="77777777" w:rsidR="00B9066C" w:rsidRDefault="00685653">
          <w:pPr>
            <w:pStyle w:val="TOC1"/>
            <w:tabs>
              <w:tab w:val="left" w:pos="440"/>
              <w:tab w:val="right" w:leader="dot" w:pos="9736"/>
            </w:tabs>
            <w:rPr>
              <w:bCs w:val="0"/>
              <w:iCs w:val="0"/>
              <w:noProof/>
              <w:lang w:val="en-US"/>
            </w:rPr>
          </w:pPr>
          <w:hyperlink w:anchor="_Toc53568472" w:history="1">
            <w:r w:rsidR="00B9066C" w:rsidRPr="008D7CCD">
              <w:rPr>
                <w:rStyle w:val="Hyperlink"/>
                <w:noProof/>
              </w:rPr>
              <w:t>2</w:t>
            </w:r>
            <w:r w:rsidR="00B9066C">
              <w:rPr>
                <w:bCs w:val="0"/>
                <w:iCs w:val="0"/>
                <w:noProof/>
                <w:lang w:val="en-US"/>
              </w:rPr>
              <w:tab/>
            </w:r>
            <w:r w:rsidR="00B9066C" w:rsidRPr="008D7CCD">
              <w:rPr>
                <w:rStyle w:val="Hyperlink"/>
                <w:noProof/>
              </w:rPr>
              <w:t>Tests that can be performed:</w:t>
            </w:r>
            <w:r w:rsidR="00B9066C">
              <w:rPr>
                <w:noProof/>
                <w:webHidden/>
              </w:rPr>
              <w:tab/>
            </w:r>
            <w:r w:rsidR="00B9066C">
              <w:rPr>
                <w:noProof/>
                <w:webHidden/>
              </w:rPr>
              <w:fldChar w:fldCharType="begin"/>
            </w:r>
            <w:r w:rsidR="00B9066C">
              <w:rPr>
                <w:noProof/>
                <w:webHidden/>
              </w:rPr>
              <w:instrText xml:space="preserve"> PAGEREF _Toc53568472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37EA1305" w14:textId="77777777" w:rsidR="00B9066C" w:rsidRDefault="00685653">
          <w:pPr>
            <w:pStyle w:val="TOC2"/>
            <w:tabs>
              <w:tab w:val="left" w:pos="880"/>
              <w:tab w:val="right" w:leader="dot" w:pos="9736"/>
            </w:tabs>
            <w:rPr>
              <w:bCs w:val="0"/>
              <w:iCs w:val="0"/>
              <w:noProof/>
              <w:lang w:val="en-US"/>
            </w:rPr>
          </w:pPr>
          <w:hyperlink w:anchor="_Toc53568473" w:history="1">
            <w:r w:rsidR="00B9066C" w:rsidRPr="008D7CCD">
              <w:rPr>
                <w:rStyle w:val="Hyperlink"/>
                <w:noProof/>
              </w:rPr>
              <w:t>2.1</w:t>
            </w:r>
            <w:r w:rsidR="00B9066C">
              <w:rPr>
                <w:bCs w:val="0"/>
                <w:iCs w:val="0"/>
                <w:noProof/>
                <w:lang w:val="en-US"/>
              </w:rPr>
              <w:tab/>
            </w:r>
            <w:r w:rsidR="00B9066C" w:rsidRPr="008D7CCD">
              <w:rPr>
                <w:rStyle w:val="Hyperlink"/>
                <w:noProof/>
              </w:rPr>
              <w:t>Determination of Thickness</w:t>
            </w:r>
            <w:r w:rsidR="00B9066C">
              <w:rPr>
                <w:noProof/>
                <w:webHidden/>
              </w:rPr>
              <w:tab/>
            </w:r>
            <w:r w:rsidR="00B9066C">
              <w:rPr>
                <w:noProof/>
                <w:webHidden/>
              </w:rPr>
              <w:fldChar w:fldCharType="begin"/>
            </w:r>
            <w:r w:rsidR="00B9066C">
              <w:rPr>
                <w:noProof/>
                <w:webHidden/>
              </w:rPr>
              <w:instrText xml:space="preserve"> PAGEREF _Toc53568473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29E8848E" w14:textId="77777777" w:rsidR="00B9066C" w:rsidRDefault="00685653">
          <w:pPr>
            <w:pStyle w:val="TOC2"/>
            <w:tabs>
              <w:tab w:val="left" w:pos="880"/>
              <w:tab w:val="right" w:leader="dot" w:pos="9736"/>
            </w:tabs>
            <w:rPr>
              <w:bCs w:val="0"/>
              <w:iCs w:val="0"/>
              <w:noProof/>
              <w:lang w:val="en-US"/>
            </w:rPr>
          </w:pPr>
          <w:hyperlink w:anchor="_Toc53568474" w:history="1">
            <w:r w:rsidR="00B9066C" w:rsidRPr="008D7CCD">
              <w:rPr>
                <w:rStyle w:val="Hyperlink"/>
                <w:noProof/>
              </w:rPr>
              <w:t>2.2</w:t>
            </w:r>
            <w:r w:rsidR="00B9066C">
              <w:rPr>
                <w:bCs w:val="0"/>
                <w:iCs w:val="0"/>
                <w:noProof/>
                <w:lang w:val="en-US"/>
              </w:rPr>
              <w:tab/>
            </w:r>
            <w:r w:rsidR="00B9066C" w:rsidRPr="008D7CCD">
              <w:rPr>
                <w:rStyle w:val="Hyperlink"/>
                <w:noProof/>
              </w:rPr>
              <w:t>Determination of Apparent density and mass per unit area</w:t>
            </w:r>
            <w:r w:rsidR="00B9066C">
              <w:rPr>
                <w:noProof/>
                <w:webHidden/>
              </w:rPr>
              <w:tab/>
            </w:r>
            <w:r w:rsidR="00B9066C">
              <w:rPr>
                <w:noProof/>
                <w:webHidden/>
              </w:rPr>
              <w:fldChar w:fldCharType="begin"/>
            </w:r>
            <w:r w:rsidR="00B9066C">
              <w:rPr>
                <w:noProof/>
                <w:webHidden/>
              </w:rPr>
              <w:instrText xml:space="preserve"> PAGEREF _Toc53568474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5831F7FA" w14:textId="77777777" w:rsidR="00B9066C" w:rsidRDefault="00685653">
          <w:pPr>
            <w:pStyle w:val="TOC2"/>
            <w:tabs>
              <w:tab w:val="left" w:pos="880"/>
              <w:tab w:val="right" w:leader="dot" w:pos="9736"/>
            </w:tabs>
            <w:rPr>
              <w:bCs w:val="0"/>
              <w:iCs w:val="0"/>
              <w:noProof/>
              <w:lang w:val="en-US"/>
            </w:rPr>
          </w:pPr>
          <w:hyperlink w:anchor="_Toc53568475" w:history="1">
            <w:r w:rsidR="00B9066C" w:rsidRPr="008D7CCD">
              <w:rPr>
                <w:rStyle w:val="Hyperlink"/>
                <w:noProof/>
              </w:rPr>
              <w:t>2.3</w:t>
            </w:r>
            <w:r w:rsidR="00B9066C">
              <w:rPr>
                <w:bCs w:val="0"/>
                <w:iCs w:val="0"/>
                <w:noProof/>
                <w:lang w:val="en-US"/>
              </w:rPr>
              <w:tab/>
            </w:r>
            <w:r w:rsidR="00B9066C" w:rsidRPr="008D7CCD">
              <w:rPr>
                <w:rStyle w:val="Hyperlink"/>
                <w:noProof/>
              </w:rPr>
              <w:t>Determination of tensile strength and percentage extension</w:t>
            </w:r>
            <w:r w:rsidR="00B9066C">
              <w:rPr>
                <w:noProof/>
                <w:webHidden/>
              </w:rPr>
              <w:tab/>
            </w:r>
            <w:r w:rsidR="00B9066C">
              <w:rPr>
                <w:noProof/>
                <w:webHidden/>
              </w:rPr>
              <w:fldChar w:fldCharType="begin"/>
            </w:r>
            <w:r w:rsidR="00B9066C">
              <w:rPr>
                <w:noProof/>
                <w:webHidden/>
              </w:rPr>
              <w:instrText xml:space="preserve"> PAGEREF _Toc53568475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10031B19" w14:textId="77777777" w:rsidR="00B9066C" w:rsidRDefault="00685653">
          <w:pPr>
            <w:pStyle w:val="TOC2"/>
            <w:tabs>
              <w:tab w:val="left" w:pos="880"/>
              <w:tab w:val="right" w:leader="dot" w:pos="9736"/>
            </w:tabs>
            <w:rPr>
              <w:bCs w:val="0"/>
              <w:iCs w:val="0"/>
              <w:noProof/>
              <w:lang w:val="en-US"/>
            </w:rPr>
          </w:pPr>
          <w:hyperlink w:anchor="_Toc53568476" w:history="1">
            <w:r w:rsidR="00B9066C" w:rsidRPr="008D7CCD">
              <w:rPr>
                <w:rStyle w:val="Hyperlink"/>
                <w:noProof/>
              </w:rPr>
              <w:t>2.4</w:t>
            </w:r>
            <w:r w:rsidR="00B9066C">
              <w:rPr>
                <w:bCs w:val="0"/>
                <w:iCs w:val="0"/>
                <w:noProof/>
                <w:lang w:val="en-US"/>
              </w:rPr>
              <w:tab/>
            </w:r>
            <w:r w:rsidR="00B9066C" w:rsidRPr="008D7CCD">
              <w:rPr>
                <w:rStyle w:val="Hyperlink"/>
                <w:noProof/>
              </w:rPr>
              <w:t>Determination of tear load-single edge tear</w:t>
            </w:r>
            <w:r w:rsidR="00B9066C">
              <w:rPr>
                <w:noProof/>
                <w:webHidden/>
              </w:rPr>
              <w:tab/>
            </w:r>
            <w:r w:rsidR="00B9066C">
              <w:rPr>
                <w:noProof/>
                <w:webHidden/>
              </w:rPr>
              <w:fldChar w:fldCharType="begin"/>
            </w:r>
            <w:r w:rsidR="00B9066C">
              <w:rPr>
                <w:noProof/>
                <w:webHidden/>
              </w:rPr>
              <w:instrText xml:space="preserve"> PAGEREF _Toc53568476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6233496C" w14:textId="77777777" w:rsidR="00B9066C" w:rsidRDefault="00685653">
          <w:pPr>
            <w:pStyle w:val="TOC2"/>
            <w:tabs>
              <w:tab w:val="left" w:pos="880"/>
              <w:tab w:val="right" w:leader="dot" w:pos="9736"/>
            </w:tabs>
            <w:rPr>
              <w:bCs w:val="0"/>
              <w:iCs w:val="0"/>
              <w:noProof/>
              <w:lang w:val="en-US"/>
            </w:rPr>
          </w:pPr>
          <w:hyperlink w:anchor="_Toc53568477" w:history="1">
            <w:r w:rsidR="00B9066C" w:rsidRPr="008D7CCD">
              <w:rPr>
                <w:rStyle w:val="Hyperlink"/>
                <w:noProof/>
              </w:rPr>
              <w:t>2.5</w:t>
            </w:r>
            <w:r w:rsidR="00B9066C">
              <w:rPr>
                <w:bCs w:val="0"/>
                <w:iCs w:val="0"/>
                <w:noProof/>
                <w:lang w:val="en-US"/>
              </w:rPr>
              <w:tab/>
            </w:r>
            <w:r w:rsidR="00B9066C" w:rsidRPr="008D7CCD">
              <w:rPr>
                <w:rStyle w:val="Hyperlink"/>
                <w:noProof/>
              </w:rPr>
              <w:t>Determination of tear load- Double edge tear</w:t>
            </w:r>
            <w:r w:rsidR="00B9066C">
              <w:rPr>
                <w:noProof/>
                <w:webHidden/>
              </w:rPr>
              <w:tab/>
            </w:r>
            <w:r w:rsidR="00B9066C">
              <w:rPr>
                <w:noProof/>
                <w:webHidden/>
              </w:rPr>
              <w:fldChar w:fldCharType="begin"/>
            </w:r>
            <w:r w:rsidR="00B9066C">
              <w:rPr>
                <w:noProof/>
                <w:webHidden/>
              </w:rPr>
              <w:instrText xml:space="preserve"> PAGEREF _Toc53568477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6494AF0A" w14:textId="77777777" w:rsidR="00B9066C" w:rsidRDefault="00685653">
          <w:pPr>
            <w:pStyle w:val="TOC2"/>
            <w:tabs>
              <w:tab w:val="left" w:pos="880"/>
              <w:tab w:val="right" w:leader="dot" w:pos="9736"/>
            </w:tabs>
            <w:rPr>
              <w:bCs w:val="0"/>
              <w:iCs w:val="0"/>
              <w:noProof/>
              <w:lang w:val="en-US"/>
            </w:rPr>
          </w:pPr>
          <w:hyperlink w:anchor="_Toc53568478" w:history="1">
            <w:r w:rsidR="00B9066C" w:rsidRPr="008D7CCD">
              <w:rPr>
                <w:rStyle w:val="Hyperlink"/>
                <w:noProof/>
              </w:rPr>
              <w:t>2.6</w:t>
            </w:r>
            <w:r w:rsidR="00B9066C">
              <w:rPr>
                <w:bCs w:val="0"/>
                <w:iCs w:val="0"/>
                <w:noProof/>
                <w:lang w:val="en-US"/>
              </w:rPr>
              <w:tab/>
            </w:r>
            <w:r w:rsidR="00B9066C" w:rsidRPr="008D7CCD">
              <w:rPr>
                <w:rStyle w:val="Hyperlink"/>
                <w:noProof/>
              </w:rPr>
              <w:t>Measurements of stitch tear resistance</w:t>
            </w:r>
            <w:r w:rsidR="00B9066C">
              <w:rPr>
                <w:noProof/>
                <w:webHidden/>
              </w:rPr>
              <w:tab/>
            </w:r>
            <w:r w:rsidR="00B9066C">
              <w:rPr>
                <w:noProof/>
                <w:webHidden/>
              </w:rPr>
              <w:fldChar w:fldCharType="begin"/>
            </w:r>
            <w:r w:rsidR="00B9066C">
              <w:rPr>
                <w:noProof/>
                <w:webHidden/>
              </w:rPr>
              <w:instrText xml:space="preserve"> PAGEREF _Toc53568478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370C07AC" w14:textId="77777777" w:rsidR="00B9066C" w:rsidRDefault="00685653">
          <w:pPr>
            <w:pStyle w:val="TOC2"/>
            <w:tabs>
              <w:tab w:val="left" w:pos="880"/>
              <w:tab w:val="right" w:leader="dot" w:pos="9736"/>
            </w:tabs>
            <w:rPr>
              <w:bCs w:val="0"/>
              <w:iCs w:val="0"/>
              <w:noProof/>
              <w:lang w:val="en-US"/>
            </w:rPr>
          </w:pPr>
          <w:hyperlink w:anchor="_Toc53568479" w:history="1">
            <w:r w:rsidR="00B9066C" w:rsidRPr="008D7CCD">
              <w:rPr>
                <w:rStyle w:val="Hyperlink"/>
                <w:noProof/>
              </w:rPr>
              <w:t>2.7</w:t>
            </w:r>
            <w:r w:rsidR="00B9066C">
              <w:rPr>
                <w:bCs w:val="0"/>
                <w:iCs w:val="0"/>
                <w:noProof/>
                <w:lang w:val="en-US"/>
              </w:rPr>
              <w:tab/>
            </w:r>
            <w:r w:rsidR="00B9066C" w:rsidRPr="008D7CCD">
              <w:rPr>
                <w:rStyle w:val="Hyperlink"/>
                <w:noProof/>
              </w:rPr>
              <w:t>Test for adhesion of finish</w:t>
            </w:r>
            <w:r w:rsidR="00B9066C">
              <w:rPr>
                <w:noProof/>
                <w:webHidden/>
              </w:rPr>
              <w:tab/>
            </w:r>
            <w:r w:rsidR="00B9066C">
              <w:rPr>
                <w:noProof/>
                <w:webHidden/>
              </w:rPr>
              <w:fldChar w:fldCharType="begin"/>
            </w:r>
            <w:r w:rsidR="00B9066C">
              <w:rPr>
                <w:noProof/>
                <w:webHidden/>
              </w:rPr>
              <w:instrText xml:space="preserve"> PAGEREF _Toc53568479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638F20AF" w14:textId="77777777" w:rsidR="00B9066C" w:rsidRDefault="00685653">
          <w:pPr>
            <w:pStyle w:val="TOC2"/>
            <w:tabs>
              <w:tab w:val="left" w:pos="880"/>
              <w:tab w:val="right" w:leader="dot" w:pos="9736"/>
            </w:tabs>
            <w:rPr>
              <w:bCs w:val="0"/>
              <w:iCs w:val="0"/>
              <w:noProof/>
              <w:lang w:val="en-US"/>
            </w:rPr>
          </w:pPr>
          <w:hyperlink w:anchor="_Toc53568480" w:history="1">
            <w:r w:rsidR="00B9066C" w:rsidRPr="008D7CCD">
              <w:rPr>
                <w:rStyle w:val="Hyperlink"/>
                <w:noProof/>
              </w:rPr>
              <w:t>2.8</w:t>
            </w:r>
            <w:r w:rsidR="00B9066C">
              <w:rPr>
                <w:bCs w:val="0"/>
                <w:iCs w:val="0"/>
                <w:noProof/>
                <w:lang w:val="en-US"/>
              </w:rPr>
              <w:tab/>
            </w:r>
            <w:r w:rsidR="00B9066C" w:rsidRPr="008D7CCD">
              <w:rPr>
                <w:rStyle w:val="Hyperlink"/>
                <w:noProof/>
              </w:rPr>
              <w:t>Determination of flex resistance- Flex meter method</w:t>
            </w:r>
            <w:r w:rsidR="00B9066C">
              <w:rPr>
                <w:noProof/>
                <w:webHidden/>
              </w:rPr>
              <w:tab/>
            </w:r>
            <w:r w:rsidR="00B9066C">
              <w:rPr>
                <w:noProof/>
                <w:webHidden/>
              </w:rPr>
              <w:fldChar w:fldCharType="begin"/>
            </w:r>
            <w:r w:rsidR="00B9066C">
              <w:rPr>
                <w:noProof/>
                <w:webHidden/>
              </w:rPr>
              <w:instrText xml:space="preserve"> PAGEREF _Toc53568480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04E5B331" w14:textId="77777777" w:rsidR="00B9066C" w:rsidRDefault="00685653">
          <w:pPr>
            <w:pStyle w:val="TOC2"/>
            <w:tabs>
              <w:tab w:val="left" w:pos="880"/>
              <w:tab w:val="right" w:leader="dot" w:pos="9736"/>
            </w:tabs>
            <w:rPr>
              <w:bCs w:val="0"/>
              <w:iCs w:val="0"/>
              <w:noProof/>
              <w:lang w:val="en-US"/>
            </w:rPr>
          </w:pPr>
          <w:hyperlink w:anchor="_Toc53568481" w:history="1">
            <w:r w:rsidR="00B9066C" w:rsidRPr="008D7CCD">
              <w:rPr>
                <w:rStyle w:val="Hyperlink"/>
                <w:noProof/>
              </w:rPr>
              <w:t>2.9</w:t>
            </w:r>
            <w:r w:rsidR="00B9066C">
              <w:rPr>
                <w:bCs w:val="0"/>
                <w:iCs w:val="0"/>
                <w:noProof/>
                <w:lang w:val="en-US"/>
              </w:rPr>
              <w:tab/>
            </w:r>
            <w:r w:rsidR="00B9066C" w:rsidRPr="008D7CCD">
              <w:rPr>
                <w:rStyle w:val="Hyperlink"/>
                <w:noProof/>
              </w:rPr>
              <w:t>Test Methods for upper and lining- Flex resistance</w:t>
            </w:r>
            <w:r w:rsidR="00B9066C">
              <w:rPr>
                <w:noProof/>
                <w:webHidden/>
              </w:rPr>
              <w:tab/>
            </w:r>
            <w:r w:rsidR="00B9066C">
              <w:rPr>
                <w:noProof/>
                <w:webHidden/>
              </w:rPr>
              <w:fldChar w:fldCharType="begin"/>
            </w:r>
            <w:r w:rsidR="00B9066C">
              <w:rPr>
                <w:noProof/>
                <w:webHidden/>
              </w:rPr>
              <w:instrText xml:space="preserve"> PAGEREF _Toc53568481 \h </w:instrText>
            </w:r>
            <w:r w:rsidR="00B9066C">
              <w:rPr>
                <w:noProof/>
                <w:webHidden/>
              </w:rPr>
            </w:r>
            <w:r w:rsidR="00B9066C">
              <w:rPr>
                <w:noProof/>
                <w:webHidden/>
              </w:rPr>
              <w:fldChar w:fldCharType="separate"/>
            </w:r>
            <w:r w:rsidR="00F05735">
              <w:rPr>
                <w:noProof/>
                <w:webHidden/>
              </w:rPr>
              <w:t>9</w:t>
            </w:r>
            <w:r w:rsidR="00B9066C">
              <w:rPr>
                <w:noProof/>
                <w:webHidden/>
              </w:rPr>
              <w:fldChar w:fldCharType="end"/>
            </w:r>
          </w:hyperlink>
        </w:p>
        <w:p w14:paraId="7B181B90" w14:textId="77777777" w:rsidR="00B9066C" w:rsidRDefault="00685653">
          <w:pPr>
            <w:pStyle w:val="TOC2"/>
            <w:tabs>
              <w:tab w:val="left" w:pos="880"/>
              <w:tab w:val="right" w:leader="dot" w:pos="9736"/>
            </w:tabs>
            <w:rPr>
              <w:bCs w:val="0"/>
              <w:iCs w:val="0"/>
              <w:noProof/>
              <w:lang w:val="en-US"/>
            </w:rPr>
          </w:pPr>
          <w:hyperlink w:anchor="_Toc53568482" w:history="1">
            <w:r w:rsidR="00B9066C" w:rsidRPr="008D7CCD">
              <w:rPr>
                <w:rStyle w:val="Hyperlink"/>
                <w:noProof/>
              </w:rPr>
              <w:t>2.10</w:t>
            </w:r>
            <w:r w:rsidR="00B9066C">
              <w:rPr>
                <w:bCs w:val="0"/>
                <w:iCs w:val="0"/>
                <w:noProof/>
                <w:lang w:val="en-US"/>
              </w:rPr>
              <w:tab/>
            </w:r>
            <w:r w:rsidR="00B9066C" w:rsidRPr="008D7CCD">
              <w:rPr>
                <w:rStyle w:val="Hyperlink"/>
                <w:noProof/>
              </w:rPr>
              <w:t>Footwear- Test methods for uppers and lining—Water vapor permeability and absorption</w:t>
            </w:r>
            <w:r w:rsidR="00B9066C">
              <w:rPr>
                <w:noProof/>
                <w:webHidden/>
              </w:rPr>
              <w:tab/>
            </w:r>
            <w:r w:rsidR="00B9066C">
              <w:rPr>
                <w:noProof/>
                <w:webHidden/>
              </w:rPr>
              <w:fldChar w:fldCharType="begin"/>
            </w:r>
            <w:r w:rsidR="00B9066C">
              <w:rPr>
                <w:noProof/>
                <w:webHidden/>
              </w:rPr>
              <w:instrText xml:space="preserve"> PAGEREF _Toc53568482 \h </w:instrText>
            </w:r>
            <w:r w:rsidR="00B9066C">
              <w:rPr>
                <w:noProof/>
                <w:webHidden/>
              </w:rPr>
            </w:r>
            <w:r w:rsidR="00B9066C">
              <w:rPr>
                <w:noProof/>
                <w:webHidden/>
              </w:rPr>
              <w:fldChar w:fldCharType="separate"/>
            </w:r>
            <w:r w:rsidR="00F05735">
              <w:rPr>
                <w:noProof/>
                <w:webHidden/>
              </w:rPr>
              <w:t>10</w:t>
            </w:r>
            <w:r w:rsidR="00B9066C">
              <w:rPr>
                <w:noProof/>
                <w:webHidden/>
              </w:rPr>
              <w:fldChar w:fldCharType="end"/>
            </w:r>
          </w:hyperlink>
        </w:p>
        <w:p w14:paraId="66E66F6D" w14:textId="77777777" w:rsidR="00B9066C" w:rsidRDefault="00685653">
          <w:pPr>
            <w:pStyle w:val="TOC2"/>
            <w:tabs>
              <w:tab w:val="left" w:pos="880"/>
              <w:tab w:val="right" w:leader="dot" w:pos="9736"/>
            </w:tabs>
            <w:rPr>
              <w:bCs w:val="0"/>
              <w:iCs w:val="0"/>
              <w:noProof/>
              <w:lang w:val="en-US"/>
            </w:rPr>
          </w:pPr>
          <w:hyperlink w:anchor="_Toc53568483" w:history="1">
            <w:r w:rsidR="00B9066C" w:rsidRPr="008D7CCD">
              <w:rPr>
                <w:rStyle w:val="Hyperlink"/>
                <w:noProof/>
              </w:rPr>
              <w:t>2.11</w:t>
            </w:r>
            <w:r w:rsidR="00B9066C">
              <w:rPr>
                <w:bCs w:val="0"/>
                <w:iCs w:val="0"/>
                <w:noProof/>
                <w:lang w:val="en-US"/>
              </w:rPr>
              <w:tab/>
            </w:r>
            <w:r w:rsidR="00B9066C" w:rsidRPr="008D7CCD">
              <w:rPr>
                <w:rStyle w:val="Hyperlink"/>
                <w:noProof/>
              </w:rPr>
              <w:t>Determination of water absorption by capillary action (wicking)</w:t>
            </w:r>
            <w:r w:rsidR="00B9066C">
              <w:rPr>
                <w:noProof/>
                <w:webHidden/>
              </w:rPr>
              <w:tab/>
            </w:r>
            <w:r w:rsidR="00B9066C">
              <w:rPr>
                <w:noProof/>
                <w:webHidden/>
              </w:rPr>
              <w:fldChar w:fldCharType="begin"/>
            </w:r>
            <w:r w:rsidR="00B9066C">
              <w:rPr>
                <w:noProof/>
                <w:webHidden/>
              </w:rPr>
              <w:instrText xml:space="preserve"> PAGEREF _Toc53568483 \h </w:instrText>
            </w:r>
            <w:r w:rsidR="00B9066C">
              <w:rPr>
                <w:noProof/>
                <w:webHidden/>
              </w:rPr>
            </w:r>
            <w:r w:rsidR="00B9066C">
              <w:rPr>
                <w:noProof/>
                <w:webHidden/>
              </w:rPr>
              <w:fldChar w:fldCharType="separate"/>
            </w:r>
            <w:r w:rsidR="00F05735">
              <w:rPr>
                <w:noProof/>
                <w:webHidden/>
              </w:rPr>
              <w:t>10</w:t>
            </w:r>
            <w:r w:rsidR="00B9066C">
              <w:rPr>
                <w:noProof/>
                <w:webHidden/>
              </w:rPr>
              <w:fldChar w:fldCharType="end"/>
            </w:r>
          </w:hyperlink>
        </w:p>
        <w:p w14:paraId="314D9C37" w14:textId="77777777" w:rsidR="00B9066C" w:rsidRDefault="00685653">
          <w:pPr>
            <w:pStyle w:val="TOC2"/>
            <w:tabs>
              <w:tab w:val="left" w:pos="880"/>
              <w:tab w:val="right" w:leader="dot" w:pos="9736"/>
            </w:tabs>
            <w:rPr>
              <w:bCs w:val="0"/>
              <w:iCs w:val="0"/>
              <w:noProof/>
              <w:lang w:val="en-US"/>
            </w:rPr>
          </w:pPr>
          <w:hyperlink w:anchor="_Toc53568484" w:history="1">
            <w:r w:rsidR="00B9066C" w:rsidRPr="008D7CCD">
              <w:rPr>
                <w:rStyle w:val="Hyperlink"/>
                <w:noProof/>
              </w:rPr>
              <w:t>2.12</w:t>
            </w:r>
            <w:r w:rsidR="00B9066C">
              <w:rPr>
                <w:bCs w:val="0"/>
                <w:iCs w:val="0"/>
                <w:noProof/>
                <w:lang w:val="en-US"/>
              </w:rPr>
              <w:tab/>
            </w:r>
            <w:r w:rsidR="00B9066C" w:rsidRPr="008D7CCD">
              <w:rPr>
                <w:rStyle w:val="Hyperlink"/>
                <w:noProof/>
              </w:rPr>
              <w:t>Determination of water vapor absorption</w:t>
            </w:r>
            <w:r w:rsidR="00B9066C">
              <w:rPr>
                <w:noProof/>
                <w:webHidden/>
              </w:rPr>
              <w:tab/>
            </w:r>
            <w:r w:rsidR="00B9066C">
              <w:rPr>
                <w:noProof/>
                <w:webHidden/>
              </w:rPr>
              <w:fldChar w:fldCharType="begin"/>
            </w:r>
            <w:r w:rsidR="00B9066C">
              <w:rPr>
                <w:noProof/>
                <w:webHidden/>
              </w:rPr>
              <w:instrText xml:space="preserve"> PAGEREF _Toc53568484 \h </w:instrText>
            </w:r>
            <w:r w:rsidR="00B9066C">
              <w:rPr>
                <w:noProof/>
                <w:webHidden/>
              </w:rPr>
            </w:r>
            <w:r w:rsidR="00B9066C">
              <w:rPr>
                <w:noProof/>
                <w:webHidden/>
              </w:rPr>
              <w:fldChar w:fldCharType="separate"/>
            </w:r>
            <w:r w:rsidR="00F05735">
              <w:rPr>
                <w:noProof/>
                <w:webHidden/>
              </w:rPr>
              <w:t>10</w:t>
            </w:r>
            <w:r w:rsidR="00B9066C">
              <w:rPr>
                <w:noProof/>
                <w:webHidden/>
              </w:rPr>
              <w:fldChar w:fldCharType="end"/>
            </w:r>
          </w:hyperlink>
        </w:p>
        <w:p w14:paraId="096EA7E0" w14:textId="77777777" w:rsidR="00B9066C" w:rsidRDefault="00685653">
          <w:pPr>
            <w:pStyle w:val="TOC2"/>
            <w:tabs>
              <w:tab w:val="left" w:pos="880"/>
              <w:tab w:val="right" w:leader="dot" w:pos="9736"/>
            </w:tabs>
            <w:rPr>
              <w:bCs w:val="0"/>
              <w:iCs w:val="0"/>
              <w:noProof/>
              <w:lang w:val="en-US"/>
            </w:rPr>
          </w:pPr>
          <w:hyperlink w:anchor="_Toc53568485" w:history="1">
            <w:r w:rsidR="00B9066C" w:rsidRPr="008D7CCD">
              <w:rPr>
                <w:rStyle w:val="Hyperlink"/>
                <w:noProof/>
              </w:rPr>
              <w:t>2.13</w:t>
            </w:r>
            <w:r w:rsidR="00B9066C">
              <w:rPr>
                <w:bCs w:val="0"/>
                <w:iCs w:val="0"/>
                <w:noProof/>
                <w:lang w:val="en-US"/>
              </w:rPr>
              <w:tab/>
            </w:r>
            <w:r w:rsidR="00B9066C" w:rsidRPr="008D7CCD">
              <w:rPr>
                <w:rStyle w:val="Hyperlink"/>
                <w:noProof/>
              </w:rPr>
              <w:t>Determination of water vapor permeability</w:t>
            </w:r>
            <w:r w:rsidR="00B9066C">
              <w:rPr>
                <w:noProof/>
                <w:webHidden/>
              </w:rPr>
              <w:tab/>
            </w:r>
            <w:r w:rsidR="00B9066C">
              <w:rPr>
                <w:noProof/>
                <w:webHidden/>
              </w:rPr>
              <w:fldChar w:fldCharType="begin"/>
            </w:r>
            <w:r w:rsidR="00B9066C">
              <w:rPr>
                <w:noProof/>
                <w:webHidden/>
              </w:rPr>
              <w:instrText xml:space="preserve"> PAGEREF _Toc53568485 \h </w:instrText>
            </w:r>
            <w:r w:rsidR="00B9066C">
              <w:rPr>
                <w:noProof/>
                <w:webHidden/>
              </w:rPr>
            </w:r>
            <w:r w:rsidR="00B9066C">
              <w:rPr>
                <w:noProof/>
                <w:webHidden/>
              </w:rPr>
              <w:fldChar w:fldCharType="separate"/>
            </w:r>
            <w:r w:rsidR="00F05735">
              <w:rPr>
                <w:noProof/>
                <w:webHidden/>
              </w:rPr>
              <w:t>10</w:t>
            </w:r>
            <w:r w:rsidR="00B9066C">
              <w:rPr>
                <w:noProof/>
                <w:webHidden/>
              </w:rPr>
              <w:fldChar w:fldCharType="end"/>
            </w:r>
          </w:hyperlink>
        </w:p>
        <w:p w14:paraId="752AF132" w14:textId="77777777" w:rsidR="00B9066C" w:rsidRDefault="00685653">
          <w:pPr>
            <w:pStyle w:val="TOC1"/>
            <w:tabs>
              <w:tab w:val="left" w:pos="440"/>
              <w:tab w:val="right" w:leader="dot" w:pos="9736"/>
            </w:tabs>
            <w:rPr>
              <w:bCs w:val="0"/>
              <w:iCs w:val="0"/>
              <w:noProof/>
              <w:lang w:val="en-US"/>
            </w:rPr>
          </w:pPr>
          <w:hyperlink w:anchor="_Toc53568486" w:history="1">
            <w:r w:rsidR="00B9066C" w:rsidRPr="008D7CCD">
              <w:rPr>
                <w:rStyle w:val="Hyperlink"/>
                <w:noProof/>
              </w:rPr>
              <w:t>3</w:t>
            </w:r>
            <w:r w:rsidR="00B9066C">
              <w:rPr>
                <w:bCs w:val="0"/>
                <w:iCs w:val="0"/>
                <w:noProof/>
                <w:lang w:val="en-US"/>
              </w:rPr>
              <w:tab/>
            </w:r>
            <w:r w:rsidR="00B9066C" w:rsidRPr="008D7CCD">
              <w:rPr>
                <w:rStyle w:val="Hyperlink"/>
                <w:noProof/>
              </w:rPr>
              <w:t>Technical Support</w:t>
            </w:r>
            <w:r w:rsidR="00B9066C">
              <w:rPr>
                <w:noProof/>
                <w:webHidden/>
              </w:rPr>
              <w:tab/>
            </w:r>
            <w:r w:rsidR="00B9066C">
              <w:rPr>
                <w:noProof/>
                <w:webHidden/>
              </w:rPr>
              <w:fldChar w:fldCharType="begin"/>
            </w:r>
            <w:r w:rsidR="00B9066C">
              <w:rPr>
                <w:noProof/>
                <w:webHidden/>
              </w:rPr>
              <w:instrText xml:space="preserve"> PAGEREF _Toc53568486 \h </w:instrText>
            </w:r>
            <w:r w:rsidR="00B9066C">
              <w:rPr>
                <w:noProof/>
                <w:webHidden/>
              </w:rPr>
            </w:r>
            <w:r w:rsidR="00B9066C">
              <w:rPr>
                <w:noProof/>
                <w:webHidden/>
              </w:rPr>
              <w:fldChar w:fldCharType="separate"/>
            </w:r>
            <w:r w:rsidR="00F05735">
              <w:rPr>
                <w:noProof/>
                <w:webHidden/>
              </w:rPr>
              <w:t>10</w:t>
            </w:r>
            <w:r w:rsidR="00B9066C">
              <w:rPr>
                <w:noProof/>
                <w:webHidden/>
              </w:rPr>
              <w:fldChar w:fldCharType="end"/>
            </w:r>
          </w:hyperlink>
        </w:p>
        <w:p w14:paraId="0B740D8B" w14:textId="77777777" w:rsidR="00B9066C" w:rsidRDefault="00685653">
          <w:pPr>
            <w:pStyle w:val="TOC1"/>
            <w:tabs>
              <w:tab w:val="left" w:pos="440"/>
              <w:tab w:val="right" w:leader="dot" w:pos="9736"/>
            </w:tabs>
            <w:rPr>
              <w:bCs w:val="0"/>
              <w:iCs w:val="0"/>
              <w:noProof/>
              <w:lang w:val="en-US"/>
            </w:rPr>
          </w:pPr>
          <w:hyperlink w:anchor="_Toc53568487" w:history="1">
            <w:r w:rsidR="00B9066C" w:rsidRPr="008D7CCD">
              <w:rPr>
                <w:rStyle w:val="Hyperlink"/>
                <w:noProof/>
              </w:rPr>
              <w:t>4</w:t>
            </w:r>
            <w:r w:rsidR="00B9066C">
              <w:rPr>
                <w:bCs w:val="0"/>
                <w:iCs w:val="0"/>
                <w:noProof/>
                <w:lang w:val="en-US"/>
              </w:rPr>
              <w:tab/>
            </w:r>
            <w:r w:rsidR="00B9066C" w:rsidRPr="008D7CCD">
              <w:rPr>
                <w:rStyle w:val="Hyperlink"/>
                <w:noProof/>
              </w:rPr>
              <w:t>Consultancy Services to tanneries and leather processing companies</w:t>
            </w:r>
            <w:r w:rsidR="00B9066C">
              <w:rPr>
                <w:noProof/>
                <w:webHidden/>
              </w:rPr>
              <w:tab/>
            </w:r>
            <w:r w:rsidR="00B9066C">
              <w:rPr>
                <w:noProof/>
                <w:webHidden/>
              </w:rPr>
              <w:fldChar w:fldCharType="begin"/>
            </w:r>
            <w:r w:rsidR="00B9066C">
              <w:rPr>
                <w:noProof/>
                <w:webHidden/>
              </w:rPr>
              <w:instrText xml:space="preserve"> PAGEREF _Toc53568487 \h </w:instrText>
            </w:r>
            <w:r w:rsidR="00B9066C">
              <w:rPr>
                <w:noProof/>
                <w:webHidden/>
              </w:rPr>
            </w:r>
            <w:r w:rsidR="00B9066C">
              <w:rPr>
                <w:noProof/>
                <w:webHidden/>
              </w:rPr>
              <w:fldChar w:fldCharType="separate"/>
            </w:r>
            <w:r w:rsidR="00F05735">
              <w:rPr>
                <w:noProof/>
                <w:webHidden/>
              </w:rPr>
              <w:t>10</w:t>
            </w:r>
            <w:r w:rsidR="00B9066C">
              <w:rPr>
                <w:noProof/>
                <w:webHidden/>
              </w:rPr>
              <w:fldChar w:fldCharType="end"/>
            </w:r>
          </w:hyperlink>
        </w:p>
        <w:p w14:paraId="7E384311" w14:textId="77777777" w:rsidR="00B9066C" w:rsidRDefault="00685653">
          <w:pPr>
            <w:pStyle w:val="TOC1"/>
            <w:tabs>
              <w:tab w:val="left" w:pos="440"/>
              <w:tab w:val="right" w:leader="dot" w:pos="9736"/>
            </w:tabs>
            <w:rPr>
              <w:bCs w:val="0"/>
              <w:iCs w:val="0"/>
              <w:noProof/>
              <w:lang w:val="en-US"/>
            </w:rPr>
          </w:pPr>
          <w:hyperlink w:anchor="_Toc53568488" w:history="1">
            <w:r w:rsidR="00B9066C" w:rsidRPr="008D7CCD">
              <w:rPr>
                <w:rStyle w:val="Hyperlink"/>
                <w:noProof/>
              </w:rPr>
              <w:t>5</w:t>
            </w:r>
            <w:r w:rsidR="00B9066C">
              <w:rPr>
                <w:bCs w:val="0"/>
                <w:iCs w:val="0"/>
                <w:noProof/>
                <w:lang w:val="en-US"/>
              </w:rPr>
              <w:tab/>
            </w:r>
            <w:r w:rsidR="00B9066C" w:rsidRPr="008D7CCD">
              <w:rPr>
                <w:rStyle w:val="Hyperlink"/>
                <w:noProof/>
              </w:rPr>
              <w:t>Contact</w:t>
            </w:r>
            <w:r w:rsidR="00B9066C">
              <w:rPr>
                <w:noProof/>
                <w:webHidden/>
              </w:rPr>
              <w:tab/>
            </w:r>
            <w:r w:rsidR="00B9066C">
              <w:rPr>
                <w:noProof/>
                <w:webHidden/>
              </w:rPr>
              <w:fldChar w:fldCharType="begin"/>
            </w:r>
            <w:r w:rsidR="00B9066C">
              <w:rPr>
                <w:noProof/>
                <w:webHidden/>
              </w:rPr>
              <w:instrText xml:space="preserve"> PAGEREF _Toc53568488 \h </w:instrText>
            </w:r>
            <w:r w:rsidR="00B9066C">
              <w:rPr>
                <w:noProof/>
                <w:webHidden/>
              </w:rPr>
            </w:r>
            <w:r w:rsidR="00B9066C">
              <w:rPr>
                <w:noProof/>
                <w:webHidden/>
              </w:rPr>
              <w:fldChar w:fldCharType="separate"/>
            </w:r>
            <w:r w:rsidR="00F05735">
              <w:rPr>
                <w:noProof/>
                <w:webHidden/>
              </w:rPr>
              <w:t>10</w:t>
            </w:r>
            <w:r w:rsidR="00B9066C">
              <w:rPr>
                <w:noProof/>
                <w:webHidden/>
              </w:rPr>
              <w:fldChar w:fldCharType="end"/>
            </w:r>
          </w:hyperlink>
        </w:p>
        <w:p w14:paraId="4F71DE82" w14:textId="77777777" w:rsidR="009E6BFD" w:rsidRPr="00284AA4" w:rsidRDefault="008916F3" w:rsidP="000E020A">
          <w:pPr>
            <w:rPr>
              <w:rFonts w:cstheme="minorHAnsi"/>
              <w:lang w:val="el-GR"/>
            </w:rPr>
          </w:pPr>
          <w:r>
            <w:rPr>
              <w:rFonts w:eastAsiaTheme="minorEastAsia" w:cstheme="minorHAnsi"/>
              <w:bCs/>
              <w:iCs/>
              <w:lang w:val="el-GR"/>
            </w:rPr>
            <w:fldChar w:fldCharType="end"/>
          </w:r>
        </w:p>
      </w:sdtContent>
    </w:sdt>
    <w:p w14:paraId="5E71FA77" w14:textId="77777777" w:rsidR="009E6BFD" w:rsidRPr="00284AA4" w:rsidRDefault="009E6BFD" w:rsidP="000E020A">
      <w:pPr>
        <w:rPr>
          <w:rFonts w:cstheme="minorHAnsi"/>
        </w:rPr>
      </w:pPr>
    </w:p>
    <w:p w14:paraId="55A28DE2" w14:textId="77777777" w:rsidR="009E6BFD" w:rsidRPr="00284AA4" w:rsidRDefault="009E6BFD" w:rsidP="002A6C55">
      <w:pPr>
        <w:rPr>
          <w:rFonts w:cstheme="minorHAnsi"/>
        </w:rPr>
      </w:pPr>
      <w:r w:rsidRPr="00284AA4">
        <w:rPr>
          <w:rFonts w:cstheme="minorHAnsi"/>
        </w:rPr>
        <w:br w:type="page"/>
      </w:r>
    </w:p>
    <w:p w14:paraId="5829EB18" w14:textId="77777777" w:rsidR="009E6BFD" w:rsidRPr="002B0FEF" w:rsidRDefault="00891D4F" w:rsidP="0015501B">
      <w:pPr>
        <w:pStyle w:val="Heading1"/>
      </w:pPr>
      <w:bookmarkStart w:id="0" w:name="_Toc53568465"/>
      <w:r>
        <w:lastRenderedPageBreak/>
        <w:t>Training Courses</w:t>
      </w:r>
      <w:r w:rsidR="0015501B" w:rsidRPr="0015501B">
        <w:t>:</w:t>
      </w:r>
      <w:bookmarkEnd w:id="0"/>
    </w:p>
    <w:p w14:paraId="5B2CE94F" w14:textId="77777777" w:rsidR="0015501B" w:rsidRDefault="0015501B" w:rsidP="0015501B">
      <w:pPr>
        <w:pStyle w:val="Heading2"/>
      </w:pPr>
      <w:bookmarkStart w:id="1" w:name="_Toc53568466"/>
      <w:r w:rsidRPr="0015501B">
        <w:t>Introduction to leather Processing</w:t>
      </w:r>
      <w:bookmarkEnd w:id="1"/>
    </w:p>
    <w:p w14:paraId="64FF639F" w14:textId="77777777" w:rsidR="00A93FCB" w:rsidRPr="00AA1E74" w:rsidRDefault="00A93FCB" w:rsidP="00A93FCB">
      <w:pPr>
        <w:rPr>
          <w:b/>
          <w:bCs/>
        </w:rPr>
      </w:pPr>
      <w:r w:rsidRPr="00AA1E74">
        <w:rPr>
          <w:b/>
          <w:bCs/>
        </w:rPr>
        <w:t>Aim of the course</w:t>
      </w:r>
    </w:p>
    <w:p w14:paraId="349DC87E" w14:textId="77777777" w:rsidR="00A93FCB" w:rsidRDefault="00A93FCB" w:rsidP="00A93FCB">
      <w:r w:rsidRPr="00AA1E74">
        <w:t>Explaining the main stages of leather processing from curing to tanning through studying different skin types and know available techniques in tanning.</w:t>
      </w:r>
    </w:p>
    <w:p w14:paraId="24215BAC" w14:textId="77777777" w:rsidR="00BB7809" w:rsidRDefault="00BB7809" w:rsidP="00BB7809">
      <w:pPr>
        <w:rPr>
          <w:b/>
          <w:bCs/>
        </w:rPr>
      </w:pPr>
      <w:r>
        <w:rPr>
          <w:b/>
          <w:bCs/>
        </w:rPr>
        <w:t>Course Content:</w:t>
      </w:r>
    </w:p>
    <w:p w14:paraId="2EC69D6B" w14:textId="77777777" w:rsidR="00BB7809" w:rsidRPr="00BB7809" w:rsidRDefault="00BB7809" w:rsidP="00BB7809">
      <w:pPr>
        <w:pStyle w:val="ListParagraph"/>
        <w:numPr>
          <w:ilvl w:val="0"/>
          <w:numId w:val="25"/>
        </w:numPr>
        <w:rPr>
          <w:bCs w:val="0"/>
        </w:rPr>
      </w:pPr>
      <w:r w:rsidRPr="00BB7809">
        <w:rPr>
          <w:bCs w:val="0"/>
        </w:rPr>
        <w:t>Raw Hides and Skin- Slaughterhouse and curing operations</w:t>
      </w:r>
    </w:p>
    <w:p w14:paraId="1491D3BC" w14:textId="77777777" w:rsidR="00BB7809" w:rsidRPr="00BB7809" w:rsidRDefault="00BB7809" w:rsidP="00BB7809">
      <w:pPr>
        <w:pStyle w:val="ListParagraph"/>
        <w:numPr>
          <w:ilvl w:val="0"/>
          <w:numId w:val="25"/>
        </w:numPr>
        <w:rPr>
          <w:bCs w:val="0"/>
        </w:rPr>
      </w:pPr>
      <w:r w:rsidRPr="00BB7809">
        <w:rPr>
          <w:bCs w:val="0"/>
        </w:rPr>
        <w:t>Wet stage leather Processing from the beam house to tan yard</w:t>
      </w:r>
    </w:p>
    <w:p w14:paraId="3974A02D" w14:textId="77777777" w:rsidR="00BB7809" w:rsidRPr="00BB7809" w:rsidRDefault="00BB7809" w:rsidP="00BB7809">
      <w:pPr>
        <w:pStyle w:val="ListParagraph"/>
        <w:numPr>
          <w:ilvl w:val="0"/>
          <w:numId w:val="25"/>
        </w:numPr>
        <w:rPr>
          <w:bCs w:val="0"/>
        </w:rPr>
      </w:pPr>
      <w:r w:rsidRPr="00BB7809">
        <w:rPr>
          <w:bCs w:val="0"/>
        </w:rPr>
        <w:t>Processing from tanning to finishing- Best available techniques in the tanning</w:t>
      </w:r>
    </w:p>
    <w:p w14:paraId="4A319FC2" w14:textId="77777777" w:rsidR="00BB7809" w:rsidRPr="00BB7809" w:rsidRDefault="00BB7809" w:rsidP="00BB7809">
      <w:pPr>
        <w:pStyle w:val="ListParagraph"/>
        <w:numPr>
          <w:ilvl w:val="0"/>
          <w:numId w:val="25"/>
        </w:numPr>
        <w:rPr>
          <w:bCs w:val="0"/>
        </w:rPr>
      </w:pPr>
      <w:r w:rsidRPr="00BB7809">
        <w:rPr>
          <w:bCs w:val="0"/>
        </w:rPr>
        <w:t>Treating effluents resulting from leather processing</w:t>
      </w:r>
    </w:p>
    <w:p w14:paraId="6CCAC544" w14:textId="77777777" w:rsidR="00BB7809" w:rsidRPr="00BB7809" w:rsidRDefault="00BB7809" w:rsidP="00BB7809">
      <w:pPr>
        <w:pStyle w:val="ListParagraph"/>
        <w:numPr>
          <w:ilvl w:val="0"/>
          <w:numId w:val="25"/>
        </w:numPr>
        <w:rPr>
          <w:bCs w:val="0"/>
        </w:rPr>
      </w:pPr>
      <w:r w:rsidRPr="00BB7809">
        <w:rPr>
          <w:bCs w:val="0"/>
        </w:rPr>
        <w:t>Environmental management in tanneries</w:t>
      </w:r>
    </w:p>
    <w:p w14:paraId="39FEC235" w14:textId="77777777" w:rsidR="00A93FCB" w:rsidRPr="00AA1E74" w:rsidRDefault="00A93FCB" w:rsidP="00A93FCB">
      <w:pPr>
        <w:rPr>
          <w:b/>
          <w:bCs/>
        </w:rPr>
      </w:pPr>
      <w:r w:rsidRPr="00AA1E74">
        <w:rPr>
          <w:b/>
          <w:bCs/>
        </w:rPr>
        <w:t>Learning outcomes</w:t>
      </w:r>
    </w:p>
    <w:p w14:paraId="7D6D3282" w14:textId="77777777" w:rsidR="00A93FCB" w:rsidRPr="00AA1E74" w:rsidRDefault="00A93FCB" w:rsidP="00A93FCB">
      <w:r w:rsidRPr="00AA1E74">
        <w:t xml:space="preserve">By the end of this course the trainee will be able to: </w:t>
      </w:r>
    </w:p>
    <w:p w14:paraId="61379B76" w14:textId="77777777" w:rsidR="00A93FCB" w:rsidRPr="00AA1E74" w:rsidRDefault="00A93FCB" w:rsidP="00A93FCB">
      <w:pPr>
        <w:pStyle w:val="ListParagraph"/>
        <w:numPr>
          <w:ilvl w:val="0"/>
          <w:numId w:val="22"/>
        </w:numPr>
        <w:spacing w:after="160" w:line="259" w:lineRule="auto"/>
        <w:jc w:val="left"/>
        <w:rPr>
          <w:bCs w:val="0"/>
          <w:iCs w:val="0"/>
        </w:rPr>
      </w:pPr>
      <w:r w:rsidRPr="00AA1E74">
        <w:rPr>
          <w:bCs w:val="0"/>
          <w:iCs w:val="0"/>
        </w:rPr>
        <w:t>Identify basics of raw hides and skin types</w:t>
      </w:r>
    </w:p>
    <w:p w14:paraId="2D53EFFC" w14:textId="77777777" w:rsidR="00A93FCB" w:rsidRPr="00AA1E74" w:rsidRDefault="00A93FCB" w:rsidP="00A93FCB">
      <w:pPr>
        <w:pStyle w:val="ListParagraph"/>
        <w:numPr>
          <w:ilvl w:val="0"/>
          <w:numId w:val="22"/>
        </w:numPr>
        <w:spacing w:after="160" w:line="259" w:lineRule="auto"/>
        <w:jc w:val="left"/>
        <w:rPr>
          <w:bCs w:val="0"/>
          <w:iCs w:val="0"/>
        </w:rPr>
      </w:pPr>
      <w:r w:rsidRPr="00AA1E74">
        <w:rPr>
          <w:bCs w:val="0"/>
          <w:iCs w:val="0"/>
        </w:rPr>
        <w:t>Explore the different stages of leather processing starting from curing to tanning.</w:t>
      </w:r>
    </w:p>
    <w:p w14:paraId="082A6287" w14:textId="77777777" w:rsidR="00A93FCB" w:rsidRPr="00AA1E74" w:rsidRDefault="00A93FCB" w:rsidP="00A93FCB">
      <w:pPr>
        <w:pStyle w:val="ListParagraph"/>
        <w:numPr>
          <w:ilvl w:val="0"/>
          <w:numId w:val="22"/>
        </w:numPr>
        <w:spacing w:after="160" w:line="259" w:lineRule="auto"/>
        <w:jc w:val="left"/>
        <w:rPr>
          <w:bCs w:val="0"/>
          <w:iCs w:val="0"/>
        </w:rPr>
      </w:pPr>
      <w:r w:rsidRPr="00AA1E74">
        <w:rPr>
          <w:bCs w:val="0"/>
          <w:iCs w:val="0"/>
        </w:rPr>
        <w:t>Identify skin defects.</w:t>
      </w:r>
    </w:p>
    <w:p w14:paraId="5D128F8F" w14:textId="77777777" w:rsidR="00A93FCB" w:rsidRPr="00AA1E74" w:rsidRDefault="00A93FCB" w:rsidP="00A93FCB">
      <w:pPr>
        <w:pStyle w:val="ListParagraph"/>
        <w:numPr>
          <w:ilvl w:val="0"/>
          <w:numId w:val="22"/>
        </w:numPr>
        <w:spacing w:after="160" w:line="259" w:lineRule="auto"/>
        <w:jc w:val="left"/>
        <w:rPr>
          <w:bCs w:val="0"/>
          <w:iCs w:val="0"/>
        </w:rPr>
      </w:pPr>
      <w:r w:rsidRPr="00AA1E74">
        <w:rPr>
          <w:bCs w:val="0"/>
          <w:iCs w:val="0"/>
        </w:rPr>
        <w:t>Explore available techniques in tanning.</w:t>
      </w:r>
    </w:p>
    <w:p w14:paraId="2C1A5BD5" w14:textId="77777777" w:rsidR="0015501B" w:rsidRDefault="00A93FCB" w:rsidP="00A93FCB">
      <w:pPr>
        <w:pStyle w:val="Heading2"/>
      </w:pPr>
      <w:bookmarkStart w:id="2" w:name="_Toc53568467"/>
      <w:r w:rsidRPr="00A93FCB">
        <w:t>Chemical test methods for leather</w:t>
      </w:r>
      <w:bookmarkEnd w:id="2"/>
    </w:p>
    <w:p w14:paraId="0A41D007" w14:textId="77777777" w:rsidR="00A93FCB" w:rsidRPr="00AA1E74" w:rsidRDefault="00A93FCB" w:rsidP="00A93FCB">
      <w:pPr>
        <w:rPr>
          <w:b/>
          <w:bCs/>
        </w:rPr>
      </w:pPr>
      <w:r w:rsidRPr="00AA1E74">
        <w:rPr>
          <w:b/>
          <w:bCs/>
        </w:rPr>
        <w:t>Aim of the course</w:t>
      </w:r>
    </w:p>
    <w:p w14:paraId="19D64143" w14:textId="77777777" w:rsidR="00A93FCB" w:rsidRDefault="00A93FCB" w:rsidP="00A93FCB">
      <w:r w:rsidRPr="00AA1E74">
        <w:t>Understand different chemical test methods performed in accredited laboratories to inspect the quality of leather according to ISO/IEC 17025.</w:t>
      </w:r>
    </w:p>
    <w:p w14:paraId="4B925AF7" w14:textId="77777777" w:rsidR="00BB7809" w:rsidRPr="00BB7809" w:rsidRDefault="00BB7809" w:rsidP="00A93FCB">
      <w:pPr>
        <w:rPr>
          <w:b/>
          <w:bCs/>
        </w:rPr>
      </w:pPr>
      <w:r w:rsidRPr="00BB7809">
        <w:rPr>
          <w:b/>
          <w:bCs/>
        </w:rPr>
        <w:t>Course content:</w:t>
      </w:r>
    </w:p>
    <w:p w14:paraId="48B89557" w14:textId="77777777" w:rsidR="00BB7809" w:rsidRDefault="00BB7809" w:rsidP="00BB7809">
      <w:pPr>
        <w:pStyle w:val="ListParagraph"/>
        <w:numPr>
          <w:ilvl w:val="0"/>
          <w:numId w:val="26"/>
        </w:numPr>
      </w:pPr>
      <w:r>
        <w:t xml:space="preserve">Quality control in an accredited laboratory according </w:t>
      </w:r>
      <w:proofErr w:type="gramStart"/>
      <w:r>
        <w:t>to  ISO</w:t>
      </w:r>
      <w:proofErr w:type="gramEnd"/>
      <w:r>
        <w:t>/IEC 17025- Restricted substances</w:t>
      </w:r>
    </w:p>
    <w:p w14:paraId="6C45FBC0" w14:textId="77777777" w:rsidR="00BB7809" w:rsidRDefault="00BB7809" w:rsidP="00BB7809">
      <w:pPr>
        <w:pStyle w:val="ListParagraph"/>
        <w:numPr>
          <w:ilvl w:val="0"/>
          <w:numId w:val="26"/>
        </w:numPr>
      </w:pPr>
      <w:r>
        <w:t>Chemical &amp;Physical- Mechanical characteristics of the main leather assortments- Chemical Analysis of Leather</w:t>
      </w:r>
    </w:p>
    <w:p w14:paraId="53D7EA16" w14:textId="77777777" w:rsidR="00BB7809" w:rsidRDefault="00BB7809" w:rsidP="00BB7809">
      <w:pPr>
        <w:pStyle w:val="ListParagraph"/>
        <w:numPr>
          <w:ilvl w:val="0"/>
          <w:numId w:val="26"/>
        </w:numPr>
      </w:pPr>
      <w:r>
        <w:t>Chemical tests - instrumental analysis-</w:t>
      </w:r>
    </w:p>
    <w:p w14:paraId="1D3C3938" w14:textId="77777777" w:rsidR="00BB7809" w:rsidRDefault="00BB7809" w:rsidP="00BB7809">
      <w:pPr>
        <w:pStyle w:val="ListParagraph"/>
        <w:numPr>
          <w:ilvl w:val="0"/>
          <w:numId w:val="26"/>
        </w:numPr>
      </w:pPr>
      <w:r>
        <w:t>Chemical Tests for Auxiliaries in Leather Processing-Part 1</w:t>
      </w:r>
    </w:p>
    <w:p w14:paraId="2A6BCA0C" w14:textId="77777777" w:rsidR="00BB7809" w:rsidRPr="00AA1E74" w:rsidRDefault="00BB7809" w:rsidP="00BB7809">
      <w:pPr>
        <w:pStyle w:val="ListParagraph"/>
        <w:numPr>
          <w:ilvl w:val="0"/>
          <w:numId w:val="26"/>
        </w:numPr>
      </w:pPr>
      <w:r>
        <w:t>Chemical Tests for Auxiliaries in Leather Processing-Part 2</w:t>
      </w:r>
    </w:p>
    <w:p w14:paraId="04330AC0" w14:textId="77777777" w:rsidR="00A93FCB" w:rsidRPr="00AA1E74" w:rsidRDefault="00A93FCB" w:rsidP="00A93FCB">
      <w:pPr>
        <w:rPr>
          <w:b/>
          <w:bCs/>
        </w:rPr>
      </w:pPr>
      <w:r w:rsidRPr="00AA1E74">
        <w:rPr>
          <w:b/>
          <w:bCs/>
        </w:rPr>
        <w:t>Learning outcomes</w:t>
      </w:r>
    </w:p>
    <w:p w14:paraId="353019CE" w14:textId="77777777" w:rsidR="00A93FCB" w:rsidRPr="00AA1E74" w:rsidRDefault="00A93FCB" w:rsidP="00A93FCB">
      <w:r w:rsidRPr="00AA1E74">
        <w:t xml:space="preserve">By the end of this course the trainee will be able </w:t>
      </w:r>
      <w:r w:rsidR="00AA1E74" w:rsidRPr="00AA1E74">
        <w:t>to:</w:t>
      </w:r>
      <w:r w:rsidRPr="00AA1E74">
        <w:t xml:space="preserve"> </w:t>
      </w:r>
    </w:p>
    <w:p w14:paraId="115AB434" w14:textId="77777777" w:rsidR="00A93FCB" w:rsidRPr="00AA1E74" w:rsidRDefault="00A93FCB" w:rsidP="00AA1E74">
      <w:pPr>
        <w:pStyle w:val="ListParagraph"/>
        <w:numPr>
          <w:ilvl w:val="0"/>
          <w:numId w:val="24"/>
        </w:numPr>
      </w:pPr>
      <w:r w:rsidRPr="00AA1E74">
        <w:t>Recognize the importance of quality control and accredited laboratories.</w:t>
      </w:r>
    </w:p>
    <w:p w14:paraId="5FBFE37D" w14:textId="77777777" w:rsidR="00A93FCB" w:rsidRPr="00AA1E74" w:rsidRDefault="00A93FCB" w:rsidP="00AA1E74">
      <w:pPr>
        <w:pStyle w:val="ListParagraph"/>
        <w:numPr>
          <w:ilvl w:val="0"/>
          <w:numId w:val="24"/>
        </w:numPr>
      </w:pPr>
      <w:r w:rsidRPr="00AA1E74">
        <w:lastRenderedPageBreak/>
        <w:t>Identify Chemical &amp;Physical- Mechanical characteristics of the main leather assortments.</w:t>
      </w:r>
    </w:p>
    <w:p w14:paraId="5F871FE1" w14:textId="77777777" w:rsidR="00A93FCB" w:rsidRPr="00A93FCB" w:rsidRDefault="00A93FCB" w:rsidP="00A93FCB">
      <w:r w:rsidRPr="00AA1E74">
        <w:t xml:space="preserve">Understand the procedures of different </w:t>
      </w:r>
      <w:proofErr w:type="spellStart"/>
      <w:r w:rsidRPr="00AA1E74">
        <w:t>chemcal</w:t>
      </w:r>
      <w:proofErr w:type="spellEnd"/>
      <w:r w:rsidRPr="00AA1E74">
        <w:t xml:space="preserve"> tests and instrumental analysis.</w:t>
      </w:r>
    </w:p>
    <w:p w14:paraId="5DDEE309" w14:textId="77777777" w:rsidR="0015501B" w:rsidRDefault="00A93FCB" w:rsidP="00A93FCB">
      <w:pPr>
        <w:pStyle w:val="Heading2"/>
      </w:pPr>
      <w:bookmarkStart w:id="3" w:name="_Toc53568468"/>
      <w:r w:rsidRPr="00A93FCB">
        <w:t>Physical – Mechanical test methods for leather</w:t>
      </w:r>
      <w:bookmarkEnd w:id="3"/>
    </w:p>
    <w:p w14:paraId="4AB8CA7A" w14:textId="77777777" w:rsidR="00A93FCB" w:rsidRPr="00AA1E74" w:rsidRDefault="00A93FCB" w:rsidP="00A93FCB">
      <w:pPr>
        <w:rPr>
          <w:b/>
          <w:bCs/>
        </w:rPr>
      </w:pPr>
      <w:r w:rsidRPr="00AA1E74">
        <w:rPr>
          <w:b/>
          <w:bCs/>
        </w:rPr>
        <w:t>Aim of the course</w:t>
      </w:r>
    </w:p>
    <w:p w14:paraId="2E3C8DFA" w14:textId="77777777" w:rsidR="00A93FCB" w:rsidRDefault="00A93FCB" w:rsidP="00A93FCB">
      <w:r w:rsidRPr="00AA1E74">
        <w:t>Understand and undergo different physical and mechanical test methods and operate test equipment in leather testing lab according to ISO standards.</w:t>
      </w:r>
    </w:p>
    <w:p w14:paraId="641F799F" w14:textId="77777777" w:rsidR="00BB7809" w:rsidRPr="00BB7809" w:rsidRDefault="00BB7809" w:rsidP="00BB7809">
      <w:pPr>
        <w:rPr>
          <w:b/>
          <w:bCs/>
        </w:rPr>
      </w:pPr>
      <w:r w:rsidRPr="00BB7809">
        <w:rPr>
          <w:b/>
          <w:bCs/>
        </w:rPr>
        <w:t>Course content:</w:t>
      </w:r>
    </w:p>
    <w:p w14:paraId="2689C5BE" w14:textId="77777777" w:rsidR="00BB7809" w:rsidRDefault="00BB7809" w:rsidP="00BB7809">
      <w:pPr>
        <w:pStyle w:val="ListParagraph"/>
        <w:numPr>
          <w:ilvl w:val="0"/>
          <w:numId w:val="27"/>
        </w:numPr>
      </w:pPr>
      <w:r>
        <w:t>Physical – Mechanical Test Methods for Leather</w:t>
      </w:r>
    </w:p>
    <w:p w14:paraId="0E73E2F7" w14:textId="77777777" w:rsidR="00BB7809" w:rsidRDefault="00BB7809" w:rsidP="00BB7809">
      <w:pPr>
        <w:pStyle w:val="ListParagraph"/>
        <w:numPr>
          <w:ilvl w:val="0"/>
          <w:numId w:val="27"/>
        </w:numPr>
      </w:pPr>
      <w:r>
        <w:t>Preparation of test pieces -Measuring the apparent density-Mass per unit area</w:t>
      </w:r>
    </w:p>
    <w:p w14:paraId="0ED6E883" w14:textId="77777777" w:rsidR="00BB7809" w:rsidRDefault="00BB7809" w:rsidP="00BB7809">
      <w:pPr>
        <w:pStyle w:val="ListParagraph"/>
        <w:numPr>
          <w:ilvl w:val="0"/>
          <w:numId w:val="27"/>
        </w:numPr>
      </w:pPr>
      <w:r>
        <w:t>Determination of water vapor absorption- Water vapor permeability-</w:t>
      </w:r>
      <w:r>
        <w:rPr>
          <w:rFonts w:cs="Calibri"/>
          <w:bCs w:val="0"/>
          <w:iCs w:val="0"/>
          <w:rtl/>
        </w:rPr>
        <w:t>ً</w:t>
      </w:r>
      <w:r>
        <w:t>water permeability</w:t>
      </w:r>
    </w:p>
    <w:p w14:paraId="65A2A7B4" w14:textId="77777777" w:rsidR="00BB7809" w:rsidRDefault="00BB7809" w:rsidP="00BB7809">
      <w:pPr>
        <w:pStyle w:val="ListParagraph"/>
        <w:numPr>
          <w:ilvl w:val="0"/>
          <w:numId w:val="27"/>
        </w:numPr>
      </w:pPr>
      <w:r>
        <w:t>Determination of Flex Resistance -Flexometer test</w:t>
      </w:r>
    </w:p>
    <w:p w14:paraId="2C08947C" w14:textId="77777777" w:rsidR="00BB7809" w:rsidRPr="00AA1E74" w:rsidRDefault="00BB7809" w:rsidP="00BB7809">
      <w:pPr>
        <w:pStyle w:val="ListParagraph"/>
        <w:numPr>
          <w:ilvl w:val="0"/>
          <w:numId w:val="27"/>
        </w:numPr>
      </w:pPr>
      <w:r>
        <w:t>Determination of Tensile Strength Test- Measurements of stitch tear resistance-Determination of tear load</w:t>
      </w:r>
    </w:p>
    <w:p w14:paraId="603528B2" w14:textId="77777777" w:rsidR="00A93FCB" w:rsidRPr="00AA1E74" w:rsidRDefault="00A93FCB" w:rsidP="00A93FCB">
      <w:pPr>
        <w:rPr>
          <w:b/>
          <w:bCs/>
        </w:rPr>
      </w:pPr>
      <w:r w:rsidRPr="00AA1E74">
        <w:rPr>
          <w:b/>
          <w:bCs/>
        </w:rPr>
        <w:t>Learning outcomes</w:t>
      </w:r>
    </w:p>
    <w:p w14:paraId="726711B9" w14:textId="77777777" w:rsidR="00A93FCB" w:rsidRPr="00AA1E74" w:rsidRDefault="00A93FCB" w:rsidP="00A93FCB">
      <w:r w:rsidRPr="00AA1E74">
        <w:t xml:space="preserve">By the end of this course the trainee will be able to: </w:t>
      </w:r>
    </w:p>
    <w:p w14:paraId="771FD6F9" w14:textId="77777777" w:rsidR="00A93FCB" w:rsidRPr="00AA1E74" w:rsidRDefault="00A93FCB" w:rsidP="00A93FCB">
      <w:pPr>
        <w:pStyle w:val="ListParagraph"/>
        <w:numPr>
          <w:ilvl w:val="0"/>
          <w:numId w:val="22"/>
        </w:numPr>
        <w:spacing w:after="160" w:line="259" w:lineRule="auto"/>
        <w:jc w:val="left"/>
        <w:rPr>
          <w:bCs w:val="0"/>
          <w:iCs w:val="0"/>
        </w:rPr>
      </w:pPr>
      <w:r w:rsidRPr="00AA1E74">
        <w:rPr>
          <w:bCs w:val="0"/>
          <w:iCs w:val="0"/>
        </w:rPr>
        <w:t>Recognize different physical and mechanical test methods and equipment.</w:t>
      </w:r>
    </w:p>
    <w:p w14:paraId="1B86F689" w14:textId="77777777" w:rsidR="00A93FCB" w:rsidRPr="00AA1E74" w:rsidRDefault="00A93FCB" w:rsidP="00A93FCB">
      <w:pPr>
        <w:pStyle w:val="ListParagraph"/>
        <w:numPr>
          <w:ilvl w:val="0"/>
          <w:numId w:val="22"/>
        </w:numPr>
        <w:spacing w:after="160" w:line="259" w:lineRule="auto"/>
        <w:jc w:val="left"/>
        <w:rPr>
          <w:bCs w:val="0"/>
          <w:iCs w:val="0"/>
        </w:rPr>
      </w:pPr>
      <w:r w:rsidRPr="00AA1E74">
        <w:rPr>
          <w:bCs w:val="0"/>
          <w:iCs w:val="0"/>
        </w:rPr>
        <w:t>Prepare different test specimens according to standards.</w:t>
      </w:r>
    </w:p>
    <w:p w14:paraId="23ACA4C9" w14:textId="77777777" w:rsidR="00A93FCB" w:rsidRPr="00AA1E74" w:rsidRDefault="00A93FCB" w:rsidP="00A93FCB">
      <w:pPr>
        <w:pStyle w:val="ListParagraph"/>
        <w:numPr>
          <w:ilvl w:val="0"/>
          <w:numId w:val="22"/>
        </w:numPr>
        <w:spacing w:after="160" w:line="259" w:lineRule="auto"/>
        <w:jc w:val="left"/>
        <w:rPr>
          <w:bCs w:val="0"/>
          <w:iCs w:val="0"/>
        </w:rPr>
      </w:pPr>
      <w:r w:rsidRPr="00AA1E74">
        <w:rPr>
          <w:bCs w:val="0"/>
          <w:iCs w:val="0"/>
        </w:rPr>
        <w:t>Identify different test equipment and take readings</w:t>
      </w:r>
    </w:p>
    <w:p w14:paraId="313A83A5" w14:textId="77777777" w:rsidR="00A93FCB" w:rsidRPr="00A93FCB" w:rsidRDefault="00A93FCB" w:rsidP="00A93FCB">
      <w:r w:rsidRPr="00AA1E74">
        <w:t xml:space="preserve">Undergo different tests; density, mass per unit area, water vapor absorption, water vapor </w:t>
      </w:r>
      <w:proofErr w:type="gramStart"/>
      <w:r w:rsidRPr="00AA1E74">
        <w:t>permeability ,</w:t>
      </w:r>
      <w:proofErr w:type="gramEnd"/>
      <w:r w:rsidRPr="00AA1E74">
        <w:t xml:space="preserve"> water permeability, flex resistance and tensile measurements.</w:t>
      </w:r>
    </w:p>
    <w:p w14:paraId="2CD91581" w14:textId="77777777" w:rsidR="00332003" w:rsidRDefault="00260B42" w:rsidP="00260B42">
      <w:pPr>
        <w:pStyle w:val="Heading2"/>
      </w:pPr>
      <w:bookmarkStart w:id="4" w:name="_Toc53568469"/>
      <w:r w:rsidRPr="00260B42">
        <w:t>Research and Development in Leather Industry</w:t>
      </w:r>
      <w:bookmarkEnd w:id="4"/>
    </w:p>
    <w:p w14:paraId="1F1AB10F" w14:textId="77777777" w:rsidR="00A93FCB" w:rsidRPr="00AA1E74" w:rsidRDefault="00A93FCB" w:rsidP="00A93FCB">
      <w:pPr>
        <w:rPr>
          <w:b/>
          <w:bCs/>
        </w:rPr>
      </w:pPr>
      <w:r w:rsidRPr="00AA1E74">
        <w:rPr>
          <w:b/>
          <w:bCs/>
        </w:rPr>
        <w:t>Aim of the course</w:t>
      </w:r>
    </w:p>
    <w:p w14:paraId="5E0752F5" w14:textId="77777777" w:rsidR="00A93FCB" w:rsidRDefault="00A93FCB" w:rsidP="00A93FCB">
      <w:r w:rsidRPr="00AA1E74">
        <w:t>Apply research and development in the leather industry to achieve better services and reduce risks by applying tools of service management and risk management.</w:t>
      </w:r>
    </w:p>
    <w:p w14:paraId="5A0657EB" w14:textId="77777777" w:rsidR="00BB7809" w:rsidRPr="00BB7809" w:rsidRDefault="00BB7809" w:rsidP="00BB7809">
      <w:pPr>
        <w:rPr>
          <w:b/>
          <w:bCs/>
        </w:rPr>
      </w:pPr>
      <w:r w:rsidRPr="00BB7809">
        <w:rPr>
          <w:b/>
          <w:bCs/>
        </w:rPr>
        <w:t>Course content:</w:t>
      </w:r>
    </w:p>
    <w:p w14:paraId="4067C72F" w14:textId="77777777" w:rsidR="00BB7809" w:rsidRDefault="00BB7809" w:rsidP="00BB7809">
      <w:pPr>
        <w:pStyle w:val="ListParagraph"/>
        <w:numPr>
          <w:ilvl w:val="0"/>
          <w:numId w:val="28"/>
        </w:numPr>
      </w:pPr>
      <w:r>
        <w:t>Research and Experimental Development activities</w:t>
      </w:r>
    </w:p>
    <w:p w14:paraId="685136BB" w14:textId="77777777" w:rsidR="00BB7809" w:rsidRDefault="00BB7809" w:rsidP="00BB7809">
      <w:pPr>
        <w:pStyle w:val="ListParagraph"/>
        <w:numPr>
          <w:ilvl w:val="0"/>
          <w:numId w:val="28"/>
        </w:numPr>
      </w:pPr>
      <w:r>
        <w:t>Innovation activities</w:t>
      </w:r>
    </w:p>
    <w:p w14:paraId="0EAD89EA" w14:textId="77777777" w:rsidR="00BB7809" w:rsidRDefault="00BB7809" w:rsidP="00BB7809">
      <w:pPr>
        <w:pStyle w:val="ListParagraph"/>
        <w:numPr>
          <w:ilvl w:val="0"/>
          <w:numId w:val="28"/>
        </w:numPr>
      </w:pPr>
      <w:r>
        <w:t xml:space="preserve">Service Management </w:t>
      </w:r>
    </w:p>
    <w:p w14:paraId="329091A7" w14:textId="77777777" w:rsidR="00BB7809" w:rsidRDefault="00BB7809" w:rsidP="00BB7809">
      <w:pPr>
        <w:pStyle w:val="ListParagraph"/>
        <w:numPr>
          <w:ilvl w:val="0"/>
          <w:numId w:val="28"/>
        </w:numPr>
      </w:pPr>
      <w:r>
        <w:t xml:space="preserve">Risk Management </w:t>
      </w:r>
    </w:p>
    <w:p w14:paraId="6F307D9F" w14:textId="7BD57224" w:rsidR="00BB7809" w:rsidRDefault="00BB7809" w:rsidP="00BB7809">
      <w:pPr>
        <w:pStyle w:val="ListParagraph"/>
        <w:numPr>
          <w:ilvl w:val="0"/>
          <w:numId w:val="28"/>
        </w:numPr>
      </w:pPr>
      <w:r>
        <w:t>Methods of Risk Reduction</w:t>
      </w:r>
    </w:p>
    <w:p w14:paraId="4688D8A5" w14:textId="77777777" w:rsidR="00DD4AC1" w:rsidRPr="00AA1E74" w:rsidRDefault="00DD4AC1" w:rsidP="00DD4AC1">
      <w:pPr>
        <w:pStyle w:val="ListParagraph"/>
        <w:numPr>
          <w:ilvl w:val="0"/>
          <w:numId w:val="0"/>
        </w:numPr>
        <w:ind w:left="720"/>
      </w:pPr>
    </w:p>
    <w:p w14:paraId="32502151" w14:textId="77777777" w:rsidR="00A93FCB" w:rsidRPr="00AA1E74" w:rsidRDefault="00A93FCB" w:rsidP="00A93FCB">
      <w:pPr>
        <w:rPr>
          <w:b/>
          <w:bCs/>
        </w:rPr>
      </w:pPr>
      <w:r w:rsidRPr="00AA1E74">
        <w:rPr>
          <w:b/>
          <w:bCs/>
        </w:rPr>
        <w:lastRenderedPageBreak/>
        <w:t>Learning outcomes</w:t>
      </w:r>
    </w:p>
    <w:p w14:paraId="471AF146" w14:textId="77777777" w:rsidR="00A93FCB" w:rsidRPr="00AA1E74" w:rsidRDefault="00A93FCB" w:rsidP="00A93FCB">
      <w:r w:rsidRPr="00AA1E74">
        <w:t xml:space="preserve">By the end of this course the trainee will be able </w:t>
      </w:r>
      <w:r w:rsidR="00AA1E74" w:rsidRPr="00AA1E74">
        <w:t>to:</w:t>
      </w:r>
      <w:r w:rsidRPr="00AA1E74">
        <w:t xml:space="preserve"> </w:t>
      </w:r>
    </w:p>
    <w:p w14:paraId="6FA6E3E4" w14:textId="77777777" w:rsidR="00A93FCB" w:rsidRPr="00AA1E74" w:rsidRDefault="00A93FCB" w:rsidP="00AA1E74">
      <w:pPr>
        <w:pStyle w:val="ListParagraph"/>
        <w:numPr>
          <w:ilvl w:val="0"/>
          <w:numId w:val="23"/>
        </w:numPr>
      </w:pPr>
      <w:r w:rsidRPr="00AA1E74">
        <w:t>Study types of activities of relevance to innovation – R&amp;D activities.</w:t>
      </w:r>
    </w:p>
    <w:p w14:paraId="70819D62" w14:textId="77777777" w:rsidR="00A93FCB" w:rsidRPr="00AA1E74" w:rsidRDefault="00A93FCB" w:rsidP="00AA1E74">
      <w:pPr>
        <w:pStyle w:val="ListParagraph"/>
        <w:numPr>
          <w:ilvl w:val="0"/>
          <w:numId w:val="23"/>
        </w:numPr>
      </w:pPr>
      <w:r w:rsidRPr="00AA1E74">
        <w:t>Learn how to achieve sustainability in leather production.</w:t>
      </w:r>
    </w:p>
    <w:p w14:paraId="377FA6AC" w14:textId="77777777" w:rsidR="00A93FCB" w:rsidRPr="00AA1E74" w:rsidRDefault="00A93FCB" w:rsidP="00AA1E74">
      <w:pPr>
        <w:pStyle w:val="ListParagraph"/>
        <w:numPr>
          <w:ilvl w:val="0"/>
          <w:numId w:val="23"/>
        </w:numPr>
      </w:pPr>
      <w:r w:rsidRPr="00AA1E74">
        <w:t>Apply service management tools to achieve better customer satisfaction.</w:t>
      </w:r>
    </w:p>
    <w:p w14:paraId="3729E7E1" w14:textId="77777777" w:rsidR="006B7952" w:rsidRDefault="00A93FCB" w:rsidP="00A93FCB">
      <w:r w:rsidRPr="00AA1E74">
        <w:t>Understand risk management and how to eliminate risks through risk analysis and assessment.</w:t>
      </w:r>
    </w:p>
    <w:p w14:paraId="5DB182F2" w14:textId="77777777" w:rsidR="00BB7809" w:rsidRDefault="00BB7809" w:rsidP="00BB7809">
      <w:pPr>
        <w:pStyle w:val="Heading2"/>
      </w:pPr>
      <w:bookmarkStart w:id="5" w:name="_Toc53568470"/>
      <w:r w:rsidRPr="00A93FCB">
        <w:t>Environmental management in the leather industry</w:t>
      </w:r>
      <w:bookmarkEnd w:id="5"/>
    </w:p>
    <w:p w14:paraId="7DF96071" w14:textId="77777777" w:rsidR="00BB7809" w:rsidRPr="00AA1E74" w:rsidRDefault="00BB7809" w:rsidP="00BB7809">
      <w:pPr>
        <w:rPr>
          <w:b/>
          <w:bCs/>
        </w:rPr>
      </w:pPr>
      <w:r w:rsidRPr="00AA1E74">
        <w:rPr>
          <w:b/>
          <w:bCs/>
        </w:rPr>
        <w:t>Aim of the course</w:t>
      </w:r>
    </w:p>
    <w:p w14:paraId="62F5C9C8" w14:textId="77777777" w:rsidR="00BB7809" w:rsidRDefault="00BB7809" w:rsidP="00BB7809">
      <w:r w:rsidRPr="00AA1E74">
        <w:t>Identifying the solid and liquid wastes resulting from leather tanneries and environmental techniques in treating toxic waste.</w:t>
      </w:r>
    </w:p>
    <w:p w14:paraId="0A4AEBE1" w14:textId="77777777" w:rsidR="00BB7809" w:rsidRDefault="00BB7809" w:rsidP="00BB7809">
      <w:pPr>
        <w:rPr>
          <w:b/>
          <w:bCs/>
        </w:rPr>
      </w:pPr>
      <w:r>
        <w:rPr>
          <w:b/>
          <w:bCs/>
        </w:rPr>
        <w:t>Course Content:</w:t>
      </w:r>
    </w:p>
    <w:p w14:paraId="7747D1A1" w14:textId="77777777" w:rsidR="00BB7809" w:rsidRDefault="00BB7809" w:rsidP="00BB7809">
      <w:pPr>
        <w:pStyle w:val="ListParagraph"/>
        <w:numPr>
          <w:ilvl w:val="0"/>
          <w:numId w:val="29"/>
        </w:numPr>
      </w:pPr>
      <w:r>
        <w:t>Environmental management</w:t>
      </w:r>
    </w:p>
    <w:p w14:paraId="194204DA" w14:textId="77777777" w:rsidR="00BB7809" w:rsidRDefault="00BB7809" w:rsidP="00BB7809">
      <w:pPr>
        <w:pStyle w:val="ListParagraph"/>
        <w:numPr>
          <w:ilvl w:val="0"/>
          <w:numId w:val="29"/>
        </w:numPr>
      </w:pPr>
      <w:r>
        <w:t>Water requirements for use in the tanning process</w:t>
      </w:r>
    </w:p>
    <w:p w14:paraId="14C0E050" w14:textId="77777777" w:rsidR="00BB7809" w:rsidRDefault="00BB7809" w:rsidP="00BB7809">
      <w:pPr>
        <w:pStyle w:val="ListParagraph"/>
        <w:numPr>
          <w:ilvl w:val="0"/>
          <w:numId w:val="29"/>
        </w:numPr>
      </w:pPr>
      <w:r>
        <w:t>Chemical materials management and disposal</w:t>
      </w:r>
    </w:p>
    <w:p w14:paraId="466A0A9E" w14:textId="77777777" w:rsidR="00BB7809" w:rsidRDefault="00BB7809" w:rsidP="00BB7809">
      <w:pPr>
        <w:pStyle w:val="ListParagraph"/>
        <w:numPr>
          <w:ilvl w:val="0"/>
          <w:numId w:val="29"/>
        </w:numPr>
      </w:pPr>
      <w:r>
        <w:t>Sewage water treatment</w:t>
      </w:r>
    </w:p>
    <w:p w14:paraId="6D263A05" w14:textId="77777777" w:rsidR="00BB7809" w:rsidRPr="00AA1E74" w:rsidRDefault="00BB7809" w:rsidP="00BB7809">
      <w:pPr>
        <w:pStyle w:val="ListParagraph"/>
        <w:numPr>
          <w:ilvl w:val="0"/>
          <w:numId w:val="29"/>
        </w:numPr>
      </w:pPr>
      <w:r>
        <w:t>Toxic waste treatment</w:t>
      </w:r>
    </w:p>
    <w:p w14:paraId="6E8CBDDC" w14:textId="77777777" w:rsidR="00BB7809" w:rsidRPr="00AA1E74" w:rsidRDefault="00BB7809" w:rsidP="00BB7809">
      <w:pPr>
        <w:rPr>
          <w:b/>
          <w:bCs/>
        </w:rPr>
      </w:pPr>
      <w:r w:rsidRPr="00AA1E74">
        <w:rPr>
          <w:b/>
          <w:bCs/>
        </w:rPr>
        <w:t>Learning outcomes</w:t>
      </w:r>
    </w:p>
    <w:p w14:paraId="285C9E6E" w14:textId="77777777" w:rsidR="00BB7809" w:rsidRPr="00AA1E74" w:rsidRDefault="00BB7809" w:rsidP="00BB7809">
      <w:r w:rsidRPr="00AA1E74">
        <w:t xml:space="preserve">By the end of this course the trainee will be able to: </w:t>
      </w:r>
    </w:p>
    <w:p w14:paraId="04369F08" w14:textId="77777777" w:rsidR="00BB7809" w:rsidRPr="00AA1E74" w:rsidRDefault="00BB7809" w:rsidP="00BB7809">
      <w:pPr>
        <w:pStyle w:val="ListParagraph"/>
        <w:numPr>
          <w:ilvl w:val="0"/>
          <w:numId w:val="22"/>
        </w:numPr>
        <w:spacing w:after="160" w:line="259" w:lineRule="auto"/>
        <w:jc w:val="left"/>
        <w:rPr>
          <w:bCs w:val="0"/>
          <w:iCs w:val="0"/>
        </w:rPr>
      </w:pPr>
      <w:r w:rsidRPr="00AA1E74">
        <w:rPr>
          <w:bCs w:val="0"/>
          <w:iCs w:val="0"/>
        </w:rPr>
        <w:t>Identify hazardous substances in leather industry.</w:t>
      </w:r>
    </w:p>
    <w:p w14:paraId="3E7FAACE" w14:textId="77777777" w:rsidR="00BB7809" w:rsidRPr="00AA1E74" w:rsidRDefault="00BB7809" w:rsidP="00BB7809">
      <w:pPr>
        <w:pStyle w:val="ListParagraph"/>
        <w:numPr>
          <w:ilvl w:val="0"/>
          <w:numId w:val="22"/>
        </w:numPr>
        <w:spacing w:after="160" w:line="259" w:lineRule="auto"/>
        <w:jc w:val="left"/>
        <w:rPr>
          <w:bCs w:val="0"/>
          <w:iCs w:val="0"/>
        </w:rPr>
      </w:pPr>
      <w:r w:rsidRPr="00AA1E74">
        <w:rPr>
          <w:bCs w:val="0"/>
          <w:iCs w:val="0"/>
        </w:rPr>
        <w:t>Identify chemical materials management and disposal.</w:t>
      </w:r>
    </w:p>
    <w:p w14:paraId="42C883D1" w14:textId="77777777" w:rsidR="00BB7809" w:rsidRPr="00BB7809" w:rsidRDefault="00BB7809" w:rsidP="00BB7809">
      <w:pPr>
        <w:pStyle w:val="ListParagraph"/>
        <w:numPr>
          <w:ilvl w:val="0"/>
          <w:numId w:val="22"/>
        </w:numPr>
        <w:spacing w:after="160" w:line="259" w:lineRule="auto"/>
        <w:jc w:val="left"/>
        <w:rPr>
          <w:bCs w:val="0"/>
          <w:iCs w:val="0"/>
        </w:rPr>
      </w:pPr>
      <w:r w:rsidRPr="00AA1E74">
        <w:rPr>
          <w:bCs w:val="0"/>
          <w:iCs w:val="0"/>
        </w:rPr>
        <w:t>Identify techniques of sewage water treatment and toxic waste.</w:t>
      </w:r>
    </w:p>
    <w:p w14:paraId="2175C0BE" w14:textId="77777777" w:rsidR="00805C87" w:rsidRPr="00A47E8E" w:rsidRDefault="00805C87" w:rsidP="00805C87">
      <w:pPr>
        <w:pStyle w:val="Heading2"/>
      </w:pPr>
      <w:bookmarkStart w:id="6" w:name="_Toc53568471"/>
      <w:r w:rsidRPr="00A47E8E">
        <w:t>Managerial training:</w:t>
      </w:r>
      <w:bookmarkEnd w:id="6"/>
      <w:r w:rsidRPr="00A47E8E">
        <w:t xml:space="preserve"> </w:t>
      </w:r>
    </w:p>
    <w:p w14:paraId="3D700E5E" w14:textId="77777777" w:rsidR="00805C87" w:rsidRPr="00F05735" w:rsidRDefault="00805C87" w:rsidP="00F05735">
      <w:pPr>
        <w:pStyle w:val="ListParagraph"/>
        <w:numPr>
          <w:ilvl w:val="0"/>
          <w:numId w:val="22"/>
        </w:numPr>
        <w:spacing w:after="160" w:line="259" w:lineRule="auto"/>
        <w:jc w:val="left"/>
        <w:rPr>
          <w:bCs w:val="0"/>
          <w:iCs w:val="0"/>
        </w:rPr>
      </w:pPr>
      <w:r w:rsidRPr="00F05735">
        <w:rPr>
          <w:bCs w:val="0"/>
          <w:iCs w:val="0"/>
        </w:rPr>
        <w:t xml:space="preserve">How to manage your tannery </w:t>
      </w:r>
    </w:p>
    <w:p w14:paraId="0EE401B8" w14:textId="77777777" w:rsidR="00805C87" w:rsidRPr="00F05735" w:rsidRDefault="00805C87" w:rsidP="00F05735">
      <w:pPr>
        <w:pStyle w:val="ListParagraph"/>
        <w:numPr>
          <w:ilvl w:val="0"/>
          <w:numId w:val="22"/>
        </w:numPr>
        <w:spacing w:after="160" w:line="259" w:lineRule="auto"/>
        <w:jc w:val="left"/>
        <w:rPr>
          <w:rFonts w:cstheme="minorHAnsi"/>
          <w:bCs w:val="0"/>
          <w:iCs w:val="0"/>
        </w:rPr>
      </w:pPr>
      <w:r w:rsidRPr="00F05735">
        <w:rPr>
          <w:rFonts w:cstheme="minorHAnsi"/>
          <w:bCs w:val="0"/>
          <w:iCs w:val="0"/>
        </w:rPr>
        <w:t xml:space="preserve"> How to market your products</w:t>
      </w:r>
    </w:p>
    <w:p w14:paraId="5C22B3F4" w14:textId="77777777" w:rsidR="00805C87" w:rsidRPr="00F05735" w:rsidRDefault="00805C87" w:rsidP="00F05735">
      <w:pPr>
        <w:numPr>
          <w:ilvl w:val="4"/>
          <w:numId w:val="22"/>
        </w:numPr>
        <w:spacing w:after="0" w:line="240" w:lineRule="auto"/>
        <w:ind w:left="1843" w:hanging="283"/>
        <w:jc w:val="left"/>
        <w:rPr>
          <w:rFonts w:cstheme="minorHAnsi"/>
        </w:rPr>
      </w:pPr>
      <w:r w:rsidRPr="00F05735">
        <w:rPr>
          <w:rFonts w:cstheme="minorHAnsi"/>
          <w:b/>
          <w:bCs/>
        </w:rPr>
        <w:t>Aim</w:t>
      </w:r>
      <w:r w:rsidRPr="00F05735">
        <w:rPr>
          <w:rFonts w:cstheme="minorHAnsi"/>
        </w:rPr>
        <w:t>: Studying market trends and prepare newer trends in the market according to the preferences and needs of the client, and correct communication with clients</w:t>
      </w:r>
    </w:p>
    <w:p w14:paraId="3A5E75C0" w14:textId="77777777" w:rsidR="00805C87" w:rsidRPr="00F05735" w:rsidRDefault="00805C87" w:rsidP="00F05735">
      <w:pPr>
        <w:numPr>
          <w:ilvl w:val="4"/>
          <w:numId w:val="22"/>
        </w:numPr>
        <w:spacing w:after="0" w:line="240" w:lineRule="auto"/>
        <w:ind w:left="1843" w:hanging="283"/>
        <w:jc w:val="left"/>
        <w:rPr>
          <w:rFonts w:cstheme="minorHAnsi"/>
          <w:b/>
          <w:bCs/>
        </w:rPr>
      </w:pPr>
      <w:r w:rsidRPr="00F05735">
        <w:rPr>
          <w:rFonts w:cstheme="minorHAnsi"/>
          <w:b/>
          <w:bCs/>
        </w:rPr>
        <w:t>Content:</w:t>
      </w:r>
    </w:p>
    <w:p w14:paraId="54D825FC" w14:textId="77777777" w:rsidR="00805C87" w:rsidRPr="00F05735" w:rsidRDefault="00805C87" w:rsidP="00F05735">
      <w:pPr>
        <w:numPr>
          <w:ilvl w:val="5"/>
          <w:numId w:val="22"/>
        </w:numPr>
        <w:spacing w:after="0" w:line="240" w:lineRule="auto"/>
        <w:ind w:left="2977" w:hanging="283"/>
        <w:jc w:val="left"/>
        <w:rPr>
          <w:rFonts w:cstheme="minorHAnsi"/>
        </w:rPr>
      </w:pPr>
      <w:r w:rsidRPr="00F05735">
        <w:rPr>
          <w:rFonts w:cstheme="minorHAnsi"/>
        </w:rPr>
        <w:t>Market analysis techniques</w:t>
      </w:r>
    </w:p>
    <w:p w14:paraId="03360938" w14:textId="77777777" w:rsidR="00805C87" w:rsidRPr="00F05735" w:rsidRDefault="00805C87" w:rsidP="00F05735">
      <w:pPr>
        <w:numPr>
          <w:ilvl w:val="5"/>
          <w:numId w:val="22"/>
        </w:numPr>
        <w:spacing w:after="0" w:line="240" w:lineRule="auto"/>
        <w:ind w:left="2977" w:hanging="283"/>
        <w:jc w:val="left"/>
        <w:rPr>
          <w:rFonts w:cstheme="minorHAnsi"/>
        </w:rPr>
      </w:pPr>
      <w:r w:rsidRPr="00F05735">
        <w:rPr>
          <w:rFonts w:cstheme="minorHAnsi"/>
        </w:rPr>
        <w:t>Leather market specifications</w:t>
      </w:r>
    </w:p>
    <w:p w14:paraId="4B0C668F" w14:textId="77777777" w:rsidR="00805C87" w:rsidRPr="00F05735" w:rsidRDefault="00805C87" w:rsidP="00F05735">
      <w:pPr>
        <w:numPr>
          <w:ilvl w:val="5"/>
          <w:numId w:val="22"/>
        </w:numPr>
        <w:spacing w:after="0" w:line="240" w:lineRule="auto"/>
        <w:ind w:left="2977" w:hanging="283"/>
        <w:jc w:val="left"/>
        <w:rPr>
          <w:rFonts w:cstheme="minorHAnsi"/>
        </w:rPr>
      </w:pPr>
      <w:r w:rsidRPr="00F05735">
        <w:rPr>
          <w:rFonts w:cstheme="minorHAnsi"/>
        </w:rPr>
        <w:t>Marketing of companies to companies and companies to customers</w:t>
      </w:r>
    </w:p>
    <w:p w14:paraId="35C76527" w14:textId="0AEC1EAA" w:rsidR="00805C87" w:rsidRDefault="00805C87" w:rsidP="00F05735">
      <w:pPr>
        <w:numPr>
          <w:ilvl w:val="5"/>
          <w:numId w:val="22"/>
        </w:numPr>
        <w:spacing w:after="0" w:line="240" w:lineRule="auto"/>
        <w:ind w:left="2977" w:hanging="283"/>
        <w:jc w:val="left"/>
        <w:rPr>
          <w:rFonts w:cstheme="minorHAnsi"/>
        </w:rPr>
      </w:pPr>
      <w:r w:rsidRPr="00F05735">
        <w:rPr>
          <w:rFonts w:cstheme="minorHAnsi"/>
        </w:rPr>
        <w:t>Product, price, promotion and distribution of leather products</w:t>
      </w:r>
    </w:p>
    <w:p w14:paraId="1F6128BE" w14:textId="6D64B15A" w:rsidR="00DD4AC1" w:rsidRDefault="00DD4AC1" w:rsidP="00DD4AC1">
      <w:pPr>
        <w:spacing w:after="0" w:line="240" w:lineRule="auto"/>
        <w:ind w:left="3600"/>
        <w:jc w:val="left"/>
        <w:rPr>
          <w:rFonts w:cstheme="minorHAnsi"/>
        </w:rPr>
      </w:pPr>
    </w:p>
    <w:p w14:paraId="4AF4A99A" w14:textId="77777777" w:rsidR="00DD4AC1" w:rsidRPr="00F05735" w:rsidRDefault="00DD4AC1" w:rsidP="00DD4AC1">
      <w:pPr>
        <w:spacing w:after="0" w:line="240" w:lineRule="auto"/>
        <w:ind w:left="3600"/>
        <w:jc w:val="left"/>
        <w:rPr>
          <w:rFonts w:cstheme="minorHAnsi"/>
        </w:rPr>
      </w:pPr>
    </w:p>
    <w:p w14:paraId="3D80548C" w14:textId="77777777" w:rsidR="00805C87" w:rsidRPr="00F05735" w:rsidRDefault="00805C87" w:rsidP="00F05735">
      <w:pPr>
        <w:pStyle w:val="ListParagraph"/>
        <w:numPr>
          <w:ilvl w:val="0"/>
          <w:numId w:val="22"/>
        </w:numPr>
        <w:spacing w:after="160" w:line="259" w:lineRule="auto"/>
        <w:jc w:val="left"/>
        <w:rPr>
          <w:rFonts w:cstheme="minorHAnsi"/>
          <w:bCs w:val="0"/>
          <w:iCs w:val="0"/>
        </w:rPr>
      </w:pPr>
      <w:r w:rsidRPr="00F05735">
        <w:rPr>
          <w:rFonts w:cstheme="minorHAnsi"/>
          <w:bCs w:val="0"/>
          <w:iCs w:val="0"/>
        </w:rPr>
        <w:lastRenderedPageBreak/>
        <w:t>Finance and bookkeeping</w:t>
      </w:r>
    </w:p>
    <w:p w14:paraId="7F384E5B" w14:textId="77777777" w:rsidR="00805C87" w:rsidRPr="00F05735" w:rsidRDefault="00805C87" w:rsidP="00F05735">
      <w:pPr>
        <w:numPr>
          <w:ilvl w:val="4"/>
          <w:numId w:val="22"/>
        </w:numPr>
        <w:spacing w:after="0" w:line="240" w:lineRule="auto"/>
        <w:ind w:left="1843" w:hanging="283"/>
        <w:jc w:val="left"/>
        <w:rPr>
          <w:rFonts w:cstheme="minorHAnsi"/>
        </w:rPr>
      </w:pPr>
      <w:r w:rsidRPr="00F05735">
        <w:rPr>
          <w:rFonts w:cstheme="minorHAnsi"/>
          <w:b/>
          <w:bCs/>
        </w:rPr>
        <w:t>Aim:</w:t>
      </w:r>
      <w:r w:rsidRPr="00F05735">
        <w:rPr>
          <w:rFonts w:cstheme="minorHAnsi"/>
        </w:rPr>
        <w:t xml:space="preserve"> Study everything related to obtaining, managing and using money, and others. Choosing the right banking institution is an essential component of financial health. In any relationship, building a strong foundation will lead to long-term success.</w:t>
      </w:r>
    </w:p>
    <w:p w14:paraId="2E22EE8C" w14:textId="77777777" w:rsidR="00805C87" w:rsidRPr="00F05735" w:rsidRDefault="00805C87" w:rsidP="00F05735">
      <w:pPr>
        <w:numPr>
          <w:ilvl w:val="4"/>
          <w:numId w:val="22"/>
        </w:numPr>
        <w:spacing w:after="0" w:line="240" w:lineRule="auto"/>
        <w:ind w:left="1843" w:hanging="283"/>
        <w:jc w:val="left"/>
        <w:rPr>
          <w:rFonts w:cstheme="minorHAnsi"/>
          <w:b/>
          <w:bCs/>
        </w:rPr>
      </w:pPr>
      <w:r w:rsidRPr="00F05735">
        <w:rPr>
          <w:rFonts w:cstheme="minorHAnsi"/>
          <w:b/>
          <w:bCs/>
        </w:rPr>
        <w:t>Content:</w:t>
      </w:r>
    </w:p>
    <w:p w14:paraId="0D264382" w14:textId="77777777" w:rsidR="00805C87" w:rsidRPr="00F05735" w:rsidRDefault="00805C87" w:rsidP="00F05735">
      <w:pPr>
        <w:numPr>
          <w:ilvl w:val="5"/>
          <w:numId w:val="22"/>
        </w:numPr>
        <w:spacing w:after="0" w:line="240" w:lineRule="auto"/>
        <w:ind w:left="2977" w:hanging="283"/>
        <w:jc w:val="left"/>
        <w:rPr>
          <w:rFonts w:cstheme="minorHAnsi"/>
        </w:rPr>
      </w:pPr>
      <w:r w:rsidRPr="00F05735">
        <w:rPr>
          <w:rFonts w:cstheme="minorHAnsi"/>
        </w:rPr>
        <w:t>Relationship with banks</w:t>
      </w:r>
    </w:p>
    <w:p w14:paraId="0FF8931E" w14:textId="77777777" w:rsidR="00805C87" w:rsidRPr="00F05735" w:rsidRDefault="00805C87" w:rsidP="00F05735">
      <w:pPr>
        <w:numPr>
          <w:ilvl w:val="5"/>
          <w:numId w:val="22"/>
        </w:numPr>
        <w:spacing w:after="0" w:line="240" w:lineRule="auto"/>
        <w:ind w:left="2977" w:hanging="283"/>
        <w:jc w:val="left"/>
        <w:rPr>
          <w:rFonts w:cstheme="minorHAnsi"/>
        </w:rPr>
      </w:pPr>
      <w:r w:rsidRPr="00F05735">
        <w:rPr>
          <w:rFonts w:cstheme="minorHAnsi"/>
        </w:rPr>
        <w:t>Economic and financial sustainability (principles)</w:t>
      </w:r>
    </w:p>
    <w:p w14:paraId="4E30A4EA" w14:textId="77777777" w:rsidR="00805C87" w:rsidRPr="00F05735" w:rsidRDefault="00805C87" w:rsidP="00F05735">
      <w:pPr>
        <w:numPr>
          <w:ilvl w:val="5"/>
          <w:numId w:val="22"/>
        </w:numPr>
        <w:spacing w:after="0" w:line="240" w:lineRule="auto"/>
        <w:ind w:left="2977" w:hanging="283"/>
        <w:jc w:val="left"/>
        <w:rPr>
          <w:rFonts w:cstheme="minorHAnsi"/>
        </w:rPr>
      </w:pPr>
      <w:r w:rsidRPr="00F05735">
        <w:rPr>
          <w:rFonts w:cstheme="minorHAnsi"/>
        </w:rPr>
        <w:t>Public funds (European Union, national and local grants and Chamber of Commerce grants)</w:t>
      </w:r>
    </w:p>
    <w:p w14:paraId="3B3375A2" w14:textId="77777777" w:rsidR="00805C87" w:rsidRPr="00F05735" w:rsidRDefault="00805C87" w:rsidP="00F05735">
      <w:pPr>
        <w:numPr>
          <w:ilvl w:val="5"/>
          <w:numId w:val="22"/>
        </w:numPr>
        <w:spacing w:after="0" w:line="240" w:lineRule="auto"/>
        <w:ind w:left="2977" w:hanging="283"/>
        <w:jc w:val="left"/>
        <w:rPr>
          <w:rFonts w:cstheme="minorHAnsi"/>
        </w:rPr>
      </w:pPr>
      <w:r w:rsidRPr="00F05735">
        <w:rPr>
          <w:rFonts w:cstheme="minorHAnsi"/>
        </w:rPr>
        <w:t>Private funds (institutions and banks)</w:t>
      </w:r>
    </w:p>
    <w:p w14:paraId="40348C69" w14:textId="77777777" w:rsidR="00805C87" w:rsidRPr="00F05735" w:rsidRDefault="00805C87" w:rsidP="00F05735">
      <w:pPr>
        <w:numPr>
          <w:ilvl w:val="5"/>
          <w:numId w:val="22"/>
        </w:numPr>
        <w:spacing w:after="0" w:line="240" w:lineRule="auto"/>
        <w:ind w:left="2977" w:hanging="283"/>
        <w:jc w:val="left"/>
        <w:rPr>
          <w:rFonts w:cstheme="minorHAnsi"/>
        </w:rPr>
      </w:pPr>
      <w:r w:rsidRPr="00F05735">
        <w:rPr>
          <w:rFonts w:cstheme="minorHAnsi"/>
        </w:rPr>
        <w:t>Crowdfunding</w:t>
      </w:r>
    </w:p>
    <w:p w14:paraId="3AFB79B4" w14:textId="77777777" w:rsidR="006B7952" w:rsidRDefault="006B7952" w:rsidP="00F05735">
      <w:pPr>
        <w:rPr>
          <w:rFonts w:asciiTheme="majorBidi" w:hAnsiTheme="majorBidi" w:cstheme="majorBidi"/>
          <w:sz w:val="24"/>
          <w:szCs w:val="24"/>
          <w:rtl/>
        </w:rPr>
      </w:pPr>
    </w:p>
    <w:p w14:paraId="5C78B4E6" w14:textId="77777777" w:rsidR="006B7952" w:rsidRDefault="006B7952" w:rsidP="00F92388">
      <w:pPr>
        <w:jc w:val="center"/>
        <w:rPr>
          <w:rFonts w:asciiTheme="majorBidi" w:hAnsiTheme="majorBidi" w:cstheme="majorBidi"/>
          <w:sz w:val="24"/>
          <w:szCs w:val="24"/>
          <w:rtl/>
        </w:rPr>
      </w:pPr>
    </w:p>
    <w:p w14:paraId="1DC0B279" w14:textId="77777777" w:rsidR="006B7952" w:rsidRDefault="006B7952"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drawing>
          <wp:inline distT="0" distB="0" distL="0" distR="0" wp14:anchorId="1A05DE0E" wp14:editId="6E247794">
            <wp:extent cx="5112327" cy="3096491"/>
            <wp:effectExtent l="0" t="0" r="0" b="8890"/>
            <wp:docPr id="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2327" cy="3096491"/>
                    </a:xfrm>
                    <a:prstGeom prst="rect">
                      <a:avLst/>
                    </a:prstGeom>
                  </pic:spPr>
                </pic:pic>
              </a:graphicData>
            </a:graphic>
          </wp:inline>
        </w:drawing>
      </w:r>
    </w:p>
    <w:p w14:paraId="048B9A69" w14:textId="77777777" w:rsidR="00F05735" w:rsidRDefault="00F05735" w:rsidP="00F92388">
      <w:pPr>
        <w:jc w:val="center"/>
        <w:rPr>
          <w:rFonts w:asciiTheme="majorBidi" w:hAnsiTheme="majorBidi" w:cstheme="majorBidi"/>
          <w:sz w:val="24"/>
          <w:szCs w:val="24"/>
        </w:rPr>
      </w:pPr>
    </w:p>
    <w:p w14:paraId="7AAF686F" w14:textId="77777777" w:rsidR="006B7952" w:rsidRDefault="006B7952"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lastRenderedPageBreak/>
        <w:drawing>
          <wp:inline distT="0" distB="0" distL="0" distR="0" wp14:anchorId="080C6753" wp14:editId="5EE486AF">
            <wp:extent cx="4952689" cy="3096491"/>
            <wp:effectExtent l="0" t="0" r="635" b="889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952689" cy="3096491"/>
                    </a:xfrm>
                    <a:prstGeom prst="rect">
                      <a:avLst/>
                    </a:prstGeom>
                  </pic:spPr>
                </pic:pic>
              </a:graphicData>
            </a:graphic>
          </wp:inline>
        </w:drawing>
      </w:r>
    </w:p>
    <w:p w14:paraId="364676AA" w14:textId="77777777" w:rsidR="006B7952" w:rsidRDefault="006B7952"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drawing>
          <wp:inline distT="0" distB="0" distL="0" distR="0" wp14:anchorId="000FD5DF" wp14:editId="7A8C8DDF">
            <wp:extent cx="5112327" cy="3627519"/>
            <wp:effectExtent l="0" t="0" r="0" b="0"/>
            <wp:docPr id="10"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12327" cy="3627519"/>
                    </a:xfrm>
                    <a:prstGeom prst="rect">
                      <a:avLst/>
                    </a:prstGeom>
                  </pic:spPr>
                </pic:pic>
              </a:graphicData>
            </a:graphic>
          </wp:inline>
        </w:drawing>
      </w:r>
    </w:p>
    <w:p w14:paraId="484339D7" w14:textId="77777777" w:rsidR="00F05735" w:rsidRDefault="00F05735" w:rsidP="00F92388">
      <w:pPr>
        <w:jc w:val="center"/>
        <w:rPr>
          <w:rFonts w:asciiTheme="majorBidi" w:hAnsiTheme="majorBidi" w:cstheme="majorBidi"/>
          <w:sz w:val="24"/>
          <w:szCs w:val="24"/>
        </w:rPr>
      </w:pPr>
    </w:p>
    <w:p w14:paraId="560EBE07" w14:textId="77777777" w:rsidR="006B7952" w:rsidRPr="001C05E4" w:rsidRDefault="006B7952"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lastRenderedPageBreak/>
        <w:drawing>
          <wp:inline distT="0" distB="0" distL="0" distR="0" wp14:anchorId="7D2B9740" wp14:editId="0C5667D1">
            <wp:extent cx="4952689" cy="3627518"/>
            <wp:effectExtent l="0" t="0" r="635" b="0"/>
            <wp:docPr id="1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3"/>
                    <a:stretch>
                      <a:fillRect/>
                    </a:stretch>
                  </pic:blipFill>
                  <pic:spPr>
                    <a:xfrm>
                      <a:off x="0" y="0"/>
                      <a:ext cx="4952689" cy="3627518"/>
                    </a:xfrm>
                    <a:prstGeom prst="rect">
                      <a:avLst/>
                    </a:prstGeom>
                  </pic:spPr>
                </pic:pic>
              </a:graphicData>
            </a:graphic>
          </wp:inline>
        </w:drawing>
      </w:r>
    </w:p>
    <w:p w14:paraId="0E9CF2FB" w14:textId="77777777" w:rsidR="00332003" w:rsidRDefault="00357BA6" w:rsidP="00357BA6">
      <w:pPr>
        <w:pStyle w:val="Heading1"/>
      </w:pPr>
      <w:bookmarkStart w:id="7" w:name="_Toc53568472"/>
      <w:r w:rsidRPr="00357BA6">
        <w:t>Tests that can be performed</w:t>
      </w:r>
      <w:r>
        <w:t>:</w:t>
      </w:r>
      <w:bookmarkEnd w:id="7"/>
    </w:p>
    <w:p w14:paraId="362231E5" w14:textId="77777777" w:rsidR="00332003" w:rsidRDefault="00332003" w:rsidP="00332003">
      <w:pPr>
        <w:pStyle w:val="Heading2"/>
      </w:pPr>
      <w:bookmarkStart w:id="8" w:name="_Toc53568473"/>
      <w:r w:rsidRPr="00332003">
        <w:t>Determination of Thickness</w:t>
      </w:r>
      <w:bookmarkEnd w:id="8"/>
    </w:p>
    <w:p w14:paraId="58E0E632" w14:textId="77777777" w:rsidR="00332003" w:rsidRDefault="00332003" w:rsidP="00332003">
      <w:r w:rsidRPr="00332003">
        <w:t>Determining the thickness of leather. This method is applicable to all types of leather of any tannage. The measurement is valid for both the whole leather and a test sample.</w:t>
      </w:r>
    </w:p>
    <w:p w14:paraId="46EBFB5C" w14:textId="77777777" w:rsidR="00332003" w:rsidRDefault="00332003" w:rsidP="00332003">
      <w:pPr>
        <w:pStyle w:val="Heading2"/>
      </w:pPr>
      <w:bookmarkStart w:id="9" w:name="_Toc53568474"/>
      <w:r w:rsidRPr="00332003">
        <w:t>Determination of Apparent density and mass per unit area</w:t>
      </w:r>
      <w:bookmarkEnd w:id="9"/>
    </w:p>
    <w:p w14:paraId="6616C12D" w14:textId="77777777" w:rsidR="00332003" w:rsidRDefault="00332003" w:rsidP="00332003">
      <w:r w:rsidRPr="00332003">
        <w:t>Determining the apparent density and mas per unit area of leather. It is applicable to all leathers.</w:t>
      </w:r>
    </w:p>
    <w:p w14:paraId="11FDC380" w14:textId="77777777" w:rsidR="00332003" w:rsidRDefault="00332003" w:rsidP="00332003">
      <w:pPr>
        <w:pStyle w:val="Heading2"/>
      </w:pPr>
      <w:bookmarkStart w:id="10" w:name="_Toc53568475"/>
      <w:r w:rsidRPr="00332003">
        <w:t>Determination of tensile strength and percentage extension</w:t>
      </w:r>
      <w:bookmarkEnd w:id="10"/>
    </w:p>
    <w:p w14:paraId="4F41CB68" w14:textId="77777777" w:rsidR="00332003" w:rsidRDefault="00332003" w:rsidP="00332003">
      <w:r w:rsidRPr="00332003">
        <w:t>Determining the tensile strength, elongation at a specified load and elongation at break of leather.</w:t>
      </w:r>
    </w:p>
    <w:p w14:paraId="2A2540AE" w14:textId="77777777" w:rsidR="00332003" w:rsidRDefault="00332003" w:rsidP="00332003">
      <w:pPr>
        <w:pStyle w:val="Heading2"/>
      </w:pPr>
      <w:bookmarkStart w:id="11" w:name="_Toc53568476"/>
      <w:r w:rsidRPr="00332003">
        <w:t>Determination of tear load-single edge tear</w:t>
      </w:r>
      <w:bookmarkEnd w:id="11"/>
    </w:p>
    <w:p w14:paraId="722F1C43" w14:textId="77777777" w:rsidR="00332003" w:rsidRDefault="00332003" w:rsidP="00332003">
      <w:r w:rsidRPr="00332003">
        <w:t>Determining the tear strength of leather using a single edge tear. Sometimes is described as a trouser tear. It is applicable to all types of leather</w:t>
      </w:r>
      <w:r>
        <w:t>.</w:t>
      </w:r>
    </w:p>
    <w:p w14:paraId="145C3A5E" w14:textId="77777777" w:rsidR="00332003" w:rsidRDefault="00332003" w:rsidP="00332003">
      <w:pPr>
        <w:pStyle w:val="Heading2"/>
      </w:pPr>
      <w:bookmarkStart w:id="12" w:name="_Toc53568477"/>
      <w:r w:rsidRPr="00332003">
        <w:t>Determination of tear load- Double edge tear</w:t>
      </w:r>
      <w:bookmarkEnd w:id="12"/>
    </w:p>
    <w:p w14:paraId="3137DDB9" w14:textId="77777777" w:rsidR="00332003" w:rsidRDefault="00332003" w:rsidP="00332003">
      <w:r w:rsidRPr="00332003">
        <w:t>Determining the tear strength of leather using a double-edged tear. Sometimes is described as a Baumann tear. It is applicable to all types of leather</w:t>
      </w:r>
    </w:p>
    <w:p w14:paraId="4741D72D" w14:textId="77777777" w:rsidR="00332003" w:rsidRDefault="00332003" w:rsidP="00332003">
      <w:pPr>
        <w:pStyle w:val="Heading2"/>
      </w:pPr>
      <w:bookmarkStart w:id="13" w:name="_Toc53568478"/>
      <w:r w:rsidRPr="00332003">
        <w:lastRenderedPageBreak/>
        <w:t>Measurements of stitch tear resistance</w:t>
      </w:r>
      <w:bookmarkEnd w:id="13"/>
    </w:p>
    <w:p w14:paraId="43E8B270" w14:textId="77777777" w:rsidR="00332003" w:rsidRDefault="00332003" w:rsidP="00332003">
      <w:r w:rsidRPr="00332003">
        <w:t>Determining the stitch tear resistance of leather. It can be used on all leathers but it is particularly suitable for leathers over 1.2 mm in thickness.</w:t>
      </w:r>
    </w:p>
    <w:p w14:paraId="51124B67" w14:textId="77777777" w:rsidR="00332003" w:rsidRDefault="00332003" w:rsidP="00332003">
      <w:pPr>
        <w:pStyle w:val="Heading2"/>
      </w:pPr>
      <w:bookmarkStart w:id="14" w:name="_Toc53568479"/>
      <w:r w:rsidRPr="00332003">
        <w:t>Test for adhesion of finish</w:t>
      </w:r>
      <w:bookmarkEnd w:id="14"/>
    </w:p>
    <w:p w14:paraId="45E38AA8" w14:textId="77777777" w:rsidR="00332003" w:rsidRDefault="00332003" w:rsidP="00332003">
      <w:r w:rsidRPr="00332003">
        <w:t>Measuring the adhesion of the finish to leather or the adhesion between two adjacent layers of finish. The method is valid for all finished leathers with a smooth surface that can be bonded to an adherent plate without the adhesive penetrating into the finish. Preliminary experiments might be necessary to determine whether these conditions are met.</w:t>
      </w:r>
    </w:p>
    <w:p w14:paraId="454B1983" w14:textId="77777777" w:rsidR="00332003" w:rsidRDefault="00332003" w:rsidP="00D04D53">
      <w:r w:rsidRPr="00332003">
        <w:t>This test method is valid for finished leathers with a finish-coat thickness of at least 15 µm.</w:t>
      </w:r>
    </w:p>
    <w:p w14:paraId="6D1E7F31" w14:textId="77777777" w:rsidR="00D04D53" w:rsidRDefault="00D04D53" w:rsidP="00D04D53">
      <w:pPr>
        <w:pStyle w:val="Heading2"/>
      </w:pPr>
      <w:bookmarkStart w:id="15" w:name="_Toc53568480"/>
      <w:r w:rsidRPr="00D04D53">
        <w:t>Determination of flex resistance- Flex meter method</w:t>
      </w:r>
      <w:bookmarkEnd w:id="15"/>
    </w:p>
    <w:p w14:paraId="46027B61" w14:textId="77777777" w:rsidR="00D04D53" w:rsidRDefault="00D04D53" w:rsidP="00D04D53">
      <w:r w:rsidRPr="00D04D53">
        <w:t>Determining the wet or dry flex resistance of leather and finishes applied to leather. It is applicable to all types of flexible leather below 3.0 mm in thickness.</w:t>
      </w:r>
    </w:p>
    <w:p w14:paraId="68440663" w14:textId="77777777" w:rsidR="00D04D53" w:rsidRDefault="00D04D53" w:rsidP="00D04D53">
      <w:pPr>
        <w:pStyle w:val="Heading2"/>
      </w:pPr>
      <w:bookmarkStart w:id="16" w:name="_Toc53568481"/>
      <w:r w:rsidRPr="00D04D53">
        <w:t>Test Methods for upper and lining- Flex resistance</w:t>
      </w:r>
      <w:bookmarkEnd w:id="16"/>
    </w:p>
    <w:p w14:paraId="14B5EF1E" w14:textId="77777777" w:rsidR="00D04D53" w:rsidRDefault="00D04D53" w:rsidP="00D04D53">
      <w:r w:rsidRPr="00D04D53">
        <w:t>Determining the flex resistance of uppers and lining irrespective of the material in order to assess the suitability for the end use.</w:t>
      </w:r>
    </w:p>
    <w:p w14:paraId="22A2FBA3" w14:textId="77777777" w:rsidR="00E02961" w:rsidRDefault="00E02961" w:rsidP="00E02961">
      <w:pPr>
        <w:pStyle w:val="Heading2"/>
      </w:pPr>
      <w:bookmarkStart w:id="17" w:name="_Toc53568482"/>
      <w:r w:rsidRPr="00E02961">
        <w:t>Footwear- Test methods for uppers and lining—Water vapor permeability and absorption</w:t>
      </w:r>
      <w:bookmarkEnd w:id="17"/>
    </w:p>
    <w:p w14:paraId="619C565C" w14:textId="77777777" w:rsidR="00E02961" w:rsidRDefault="00E02961" w:rsidP="00E02961">
      <w:r w:rsidRPr="00E02961">
        <w:t>Specifying two test methods for assessing, respectively, the water vapor absorption of uppers or complete upper assembly irrespective of the material, in order to assess the suitability for the end use.</w:t>
      </w:r>
    </w:p>
    <w:p w14:paraId="45A9DF76" w14:textId="77777777" w:rsidR="00E02961" w:rsidRDefault="00E02961" w:rsidP="00E02961">
      <w:pPr>
        <w:pStyle w:val="Heading2"/>
      </w:pPr>
      <w:bookmarkStart w:id="18" w:name="_Toc53568483"/>
      <w:r w:rsidRPr="00E02961">
        <w:t>Determination of water absorption by capillary action (wicking)</w:t>
      </w:r>
      <w:bookmarkEnd w:id="18"/>
    </w:p>
    <w:p w14:paraId="20EE9C1E" w14:textId="77777777" w:rsidR="00E02961" w:rsidRDefault="00E02961" w:rsidP="00E02961">
      <w:r w:rsidRPr="00E02961">
        <w:t>Determining the rate of absorption of water by capillary action or wicking in leathers. Applicable to all types of leather</w:t>
      </w:r>
      <w:r>
        <w:t>.</w:t>
      </w:r>
    </w:p>
    <w:p w14:paraId="7CE7F41A" w14:textId="77777777" w:rsidR="00E02961" w:rsidRDefault="00E02961" w:rsidP="00E02961">
      <w:pPr>
        <w:pStyle w:val="Heading2"/>
      </w:pPr>
      <w:bookmarkStart w:id="19" w:name="_Toc53568484"/>
      <w:r w:rsidRPr="00E02961">
        <w:t>Determination of water vapor absorption</w:t>
      </w:r>
      <w:bookmarkEnd w:id="19"/>
    </w:p>
    <w:p w14:paraId="698C750A" w14:textId="77777777" w:rsidR="00E02961" w:rsidRDefault="00E02961" w:rsidP="00E02961">
      <w:r>
        <w:t>Determining the water vapor absorption of leather.</w:t>
      </w:r>
    </w:p>
    <w:p w14:paraId="4C72FA8A" w14:textId="77777777" w:rsidR="00E02961" w:rsidRDefault="00E02961" w:rsidP="00E02961">
      <w:r>
        <w:t>The method is applicable for all leathers but is particularly relevant for leathers intended for footwear uppers and linings.</w:t>
      </w:r>
    </w:p>
    <w:p w14:paraId="72026E46" w14:textId="77777777" w:rsidR="00E02961" w:rsidRDefault="00E02961" w:rsidP="00E02961">
      <w:pPr>
        <w:pStyle w:val="Heading2"/>
      </w:pPr>
      <w:bookmarkStart w:id="20" w:name="_Toc53568485"/>
      <w:r w:rsidRPr="00E02961">
        <w:t>Determination of water vapor permeability</w:t>
      </w:r>
      <w:bookmarkEnd w:id="20"/>
    </w:p>
    <w:p w14:paraId="624D7414" w14:textId="77777777" w:rsidR="002A6C55" w:rsidRDefault="00E02961" w:rsidP="002A6C55">
      <w:r w:rsidRPr="00E02961">
        <w:t>Determining of water vapor permeability of leather and provides alternative methods of sample preparation.</w:t>
      </w:r>
    </w:p>
    <w:p w14:paraId="506B1ED2" w14:textId="77777777" w:rsidR="002A6C55" w:rsidRPr="00A47E8E" w:rsidRDefault="002A6C55" w:rsidP="002A6C55">
      <w:pPr>
        <w:pStyle w:val="Heading1"/>
      </w:pPr>
      <w:bookmarkStart w:id="21" w:name="_Toc53568486"/>
      <w:r w:rsidRPr="00A47E8E">
        <w:t>Technical Support</w:t>
      </w:r>
      <w:bookmarkEnd w:id="21"/>
      <w:r w:rsidRPr="00A47E8E">
        <w:t xml:space="preserve"> </w:t>
      </w:r>
    </w:p>
    <w:p w14:paraId="388A4C49" w14:textId="77777777" w:rsidR="002A6C55" w:rsidRPr="00F05735" w:rsidRDefault="002A6C55" w:rsidP="002A6C55">
      <w:pPr>
        <w:numPr>
          <w:ilvl w:val="0"/>
          <w:numId w:val="30"/>
        </w:numPr>
        <w:spacing w:after="0" w:line="240" w:lineRule="auto"/>
        <w:jc w:val="left"/>
        <w:rPr>
          <w:rFonts w:cstheme="minorHAnsi"/>
        </w:rPr>
      </w:pPr>
      <w:r w:rsidRPr="00F05735">
        <w:rPr>
          <w:rFonts w:cstheme="minorHAnsi"/>
        </w:rPr>
        <w:t>Press-cutting for industrial scale samples</w:t>
      </w:r>
    </w:p>
    <w:p w14:paraId="2C9D58DF" w14:textId="77777777" w:rsidR="002A6C55" w:rsidRPr="00F05735" w:rsidRDefault="002A6C55" w:rsidP="002A6C55">
      <w:pPr>
        <w:numPr>
          <w:ilvl w:val="0"/>
          <w:numId w:val="30"/>
        </w:numPr>
        <w:spacing w:after="0" w:line="240" w:lineRule="auto"/>
        <w:jc w:val="left"/>
        <w:rPr>
          <w:rFonts w:cstheme="minorHAnsi"/>
        </w:rPr>
      </w:pPr>
      <w:r w:rsidRPr="00F05735">
        <w:rPr>
          <w:rFonts w:cstheme="minorHAnsi"/>
        </w:rPr>
        <w:t>Lab-scale Leather Tanning</w:t>
      </w:r>
    </w:p>
    <w:p w14:paraId="2B674060" w14:textId="77777777" w:rsidR="002A6C55" w:rsidRPr="00F05735" w:rsidRDefault="002A6C55" w:rsidP="002A6C55">
      <w:pPr>
        <w:numPr>
          <w:ilvl w:val="0"/>
          <w:numId w:val="30"/>
        </w:numPr>
        <w:spacing w:after="0" w:line="240" w:lineRule="auto"/>
        <w:jc w:val="left"/>
        <w:rPr>
          <w:rFonts w:cstheme="minorHAnsi"/>
        </w:rPr>
      </w:pPr>
      <w:r w:rsidRPr="00F05735">
        <w:rPr>
          <w:rFonts w:cstheme="minorHAnsi"/>
        </w:rPr>
        <w:lastRenderedPageBreak/>
        <w:t>Lab-scale Leather Dyeing</w:t>
      </w:r>
    </w:p>
    <w:p w14:paraId="331D62CA" w14:textId="77777777" w:rsidR="00805C87" w:rsidRPr="00F05735" w:rsidRDefault="00805C87" w:rsidP="00805C87">
      <w:pPr>
        <w:spacing w:after="0" w:line="240" w:lineRule="auto"/>
        <w:jc w:val="left"/>
        <w:rPr>
          <w:rFonts w:cstheme="minorHAnsi"/>
          <w:sz w:val="24"/>
          <w:szCs w:val="24"/>
        </w:rPr>
      </w:pPr>
    </w:p>
    <w:p w14:paraId="0963B6E7" w14:textId="77777777" w:rsidR="002A6C55" w:rsidRDefault="002A6C55" w:rsidP="002A6C55">
      <w:pPr>
        <w:pStyle w:val="Heading1"/>
      </w:pPr>
      <w:bookmarkStart w:id="22" w:name="_Toc53568487"/>
      <w:r w:rsidRPr="002A6C55">
        <w:t>Consultancy Services to tanneries and leather processing companies</w:t>
      </w:r>
      <w:bookmarkEnd w:id="22"/>
    </w:p>
    <w:p w14:paraId="516C7563" w14:textId="77777777" w:rsidR="002B1D35" w:rsidRDefault="002B1D35" w:rsidP="002B1D35">
      <w:pPr>
        <w:pStyle w:val="Heading1"/>
      </w:pPr>
      <w:bookmarkStart w:id="23" w:name="_Toc53568488"/>
      <w:r>
        <w:t>Contact</w:t>
      </w:r>
      <w:bookmarkEnd w:id="23"/>
    </w:p>
    <w:p w14:paraId="48E03D04" w14:textId="77777777" w:rsidR="002B1D35" w:rsidRPr="002B1D35" w:rsidRDefault="002B1D35" w:rsidP="002B1D35">
      <w:r w:rsidRPr="002B1D35">
        <w:t>Industry Service Complex, Arab Academy for Science and Technology and Maritime</w:t>
      </w:r>
      <w:r w:rsidR="00F05735">
        <w:t xml:space="preserve"> Transport</w:t>
      </w:r>
    </w:p>
    <w:p w14:paraId="5D91AB6D" w14:textId="77777777" w:rsidR="002A6C55" w:rsidRPr="002B1D35" w:rsidRDefault="002B1D35" w:rsidP="002A6C55">
      <w:pPr>
        <w:spacing w:after="0" w:line="240" w:lineRule="auto"/>
        <w:jc w:val="left"/>
      </w:pPr>
      <w:r w:rsidRPr="002B1D35">
        <w:t xml:space="preserve">Dr. Ahmed Shoair, +2012234007559, Eng. Yassin </w:t>
      </w:r>
      <w:proofErr w:type="spellStart"/>
      <w:r w:rsidRPr="002B1D35">
        <w:t>Shaalan</w:t>
      </w:r>
      <w:proofErr w:type="spellEnd"/>
      <w:r w:rsidRPr="002B1D35">
        <w:t>, +201006009989</w:t>
      </w:r>
      <w:r w:rsidR="00F05735">
        <w:t>.</w:t>
      </w:r>
    </w:p>
    <w:p w14:paraId="386A60CB" w14:textId="77777777" w:rsidR="002A6C55" w:rsidRDefault="002A6C55" w:rsidP="00E02961"/>
    <w:p w14:paraId="3CA506FD" w14:textId="77777777" w:rsidR="002605BE" w:rsidRPr="00E02961" w:rsidRDefault="002605BE" w:rsidP="00F92388">
      <w:pPr>
        <w:jc w:val="center"/>
      </w:pPr>
    </w:p>
    <w:p w14:paraId="2209DC2C" w14:textId="77777777" w:rsidR="00024FA6" w:rsidRDefault="00024FA6" w:rsidP="00F92388">
      <w:pPr>
        <w:jc w:val="center"/>
        <w:rPr>
          <w:rFonts w:asciiTheme="majorBidi" w:hAnsiTheme="majorBidi" w:cstheme="majorBidi"/>
          <w:sz w:val="24"/>
          <w:szCs w:val="24"/>
        </w:rPr>
      </w:pPr>
      <w:r w:rsidRPr="00864C0A">
        <w:rPr>
          <w:rFonts w:asciiTheme="majorBidi" w:hAnsiTheme="majorBidi" w:cstheme="majorBidi"/>
          <w:noProof/>
          <w:sz w:val="24"/>
          <w:szCs w:val="24"/>
          <w:lang w:val="en-US"/>
        </w:rPr>
        <w:drawing>
          <wp:inline distT="0" distB="0" distL="0" distR="0" wp14:anchorId="69D97040" wp14:editId="55B43159">
            <wp:extent cx="5943600" cy="4116705"/>
            <wp:effectExtent l="0" t="0" r="0" b="0"/>
            <wp:docPr id="2" name="Content Placeholder 3">
              <a:extLst xmlns:a="http://schemas.openxmlformats.org/drawingml/2006/main">
                <a:ext uri="{FF2B5EF4-FFF2-40B4-BE49-F238E27FC236}">
                  <a16:creationId xmlns:a16="http://schemas.microsoft.com/office/drawing/2014/main" id="{DD5165D7-707A-4773-9F5A-29D48103628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D5165D7-707A-4773-9F5A-29D48103628F}"/>
                        </a:ext>
                      </a:extLst>
                    </pic:cNvPr>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16705"/>
                    </a:xfrm>
                    <a:prstGeom prst="rect">
                      <a:avLst/>
                    </a:prstGeom>
                    <a:noFill/>
                    <a:ln>
                      <a:noFill/>
                    </a:ln>
                  </pic:spPr>
                </pic:pic>
              </a:graphicData>
            </a:graphic>
          </wp:inline>
        </w:drawing>
      </w:r>
    </w:p>
    <w:p w14:paraId="6F5049AA" w14:textId="77777777" w:rsidR="00024FA6" w:rsidRDefault="00024FA6" w:rsidP="00F92388">
      <w:pPr>
        <w:jc w:val="center"/>
        <w:rPr>
          <w:rFonts w:asciiTheme="majorBidi" w:hAnsiTheme="majorBidi" w:cstheme="majorBidi"/>
          <w:sz w:val="24"/>
          <w:szCs w:val="24"/>
        </w:rPr>
      </w:pPr>
    </w:p>
    <w:p w14:paraId="7626FC1C" w14:textId="77777777" w:rsidR="00024FA6" w:rsidRDefault="00024FA6" w:rsidP="00F92388">
      <w:pPr>
        <w:jc w:val="center"/>
        <w:rPr>
          <w:rFonts w:asciiTheme="majorBidi" w:hAnsiTheme="majorBidi" w:cstheme="majorBidi"/>
          <w:sz w:val="24"/>
          <w:szCs w:val="24"/>
        </w:rPr>
      </w:pPr>
    </w:p>
    <w:p w14:paraId="50A2BA07" w14:textId="77777777" w:rsidR="00024FA6" w:rsidRDefault="00024FA6" w:rsidP="00F92388">
      <w:pPr>
        <w:jc w:val="center"/>
        <w:rPr>
          <w:rFonts w:asciiTheme="majorBidi" w:hAnsiTheme="majorBidi" w:cstheme="majorBidi"/>
          <w:sz w:val="24"/>
          <w:szCs w:val="24"/>
        </w:rPr>
      </w:pPr>
    </w:p>
    <w:p w14:paraId="0DC78220" w14:textId="77777777" w:rsidR="00024FA6" w:rsidRDefault="00024FA6"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lastRenderedPageBreak/>
        <w:drawing>
          <wp:inline distT="0" distB="0" distL="0" distR="0" wp14:anchorId="7CD604F6" wp14:editId="39894535">
            <wp:extent cx="4703618" cy="3011632"/>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3618" cy="3011632"/>
                    </a:xfrm>
                    <a:prstGeom prst="rect">
                      <a:avLst/>
                    </a:prstGeom>
                  </pic:spPr>
                </pic:pic>
              </a:graphicData>
            </a:graphic>
          </wp:inline>
        </w:drawing>
      </w:r>
    </w:p>
    <w:p w14:paraId="39D7C876" w14:textId="77777777" w:rsidR="00024FA6" w:rsidRDefault="00024FA6"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drawing>
          <wp:inline distT="0" distB="0" distL="0" distR="0" wp14:anchorId="6230D533" wp14:editId="066FE24B">
            <wp:extent cx="4779818" cy="3478789"/>
            <wp:effectExtent l="0" t="0" r="1905" b="762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9818" cy="3478789"/>
                    </a:xfrm>
                    <a:prstGeom prst="rect">
                      <a:avLst/>
                    </a:prstGeom>
                  </pic:spPr>
                </pic:pic>
              </a:graphicData>
            </a:graphic>
          </wp:inline>
        </w:drawing>
      </w:r>
    </w:p>
    <w:p w14:paraId="2632319B" w14:textId="77777777" w:rsidR="00024FA6" w:rsidRDefault="00024FA6" w:rsidP="00F92388">
      <w:pPr>
        <w:jc w:val="center"/>
        <w:rPr>
          <w:rFonts w:asciiTheme="majorBidi" w:hAnsiTheme="majorBidi" w:cstheme="majorBidi"/>
          <w:sz w:val="24"/>
          <w:szCs w:val="24"/>
        </w:rPr>
      </w:pPr>
    </w:p>
    <w:p w14:paraId="6EA5DFDF" w14:textId="77777777" w:rsidR="00024FA6" w:rsidRDefault="00201A9F" w:rsidP="00F92388">
      <w:pPr>
        <w:jc w:val="center"/>
        <w:rPr>
          <w:rFonts w:asciiTheme="majorBidi" w:hAnsiTheme="majorBidi" w:cstheme="majorBidi"/>
          <w:sz w:val="24"/>
          <w:szCs w:val="24"/>
        </w:rPr>
      </w:pPr>
      <w:r w:rsidRPr="00201A9F">
        <w:rPr>
          <w:rFonts w:asciiTheme="majorBidi" w:hAnsiTheme="majorBidi" w:cstheme="majorBidi"/>
          <w:noProof/>
          <w:sz w:val="24"/>
          <w:szCs w:val="24"/>
          <w:lang w:val="en-US"/>
        </w:rPr>
        <w:lastRenderedPageBreak/>
        <w:drawing>
          <wp:inline distT="0" distB="0" distL="0" distR="0" wp14:anchorId="0D4905C8" wp14:editId="456F756A">
            <wp:extent cx="6568491" cy="4925086"/>
            <wp:effectExtent l="0" t="0" r="3810" b="8890"/>
            <wp:docPr id="32" name="Picture 32" descr="C:\Users\tarek\Downloads\INNOLEA\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rek\Downloads\INNOLEA\1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7498" cy="4931840"/>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5FF84058" wp14:editId="51C94BD4">
            <wp:extent cx="6399449" cy="4798337"/>
            <wp:effectExtent l="0" t="0" r="1905" b="2540"/>
            <wp:docPr id="31" name="Picture 31" descr="C:\Users\tarek\Downloads\INNOLEA\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rek\Downloads\INNOLEA\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8359" cy="4805018"/>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326EF861" wp14:editId="663B7E72">
            <wp:extent cx="5783652" cy="4336610"/>
            <wp:effectExtent l="0" t="0" r="7620" b="6985"/>
            <wp:docPr id="30" name="Picture 30" descr="C:\Users\tarek\Downloads\INNOLEA\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rek\Downloads\INNOLEA\1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335" cy="4343870"/>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136EDA1F" wp14:editId="1EB290A9">
            <wp:extent cx="6471896" cy="4852658"/>
            <wp:effectExtent l="0" t="0" r="5715" b="5715"/>
            <wp:docPr id="29" name="Picture 29" descr="C:\Users\tarek\Downloads\INNOLEA\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rek\Downloads\INNOLEA\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487" cy="4855350"/>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43645C1E" wp14:editId="7C2EB1A1">
            <wp:extent cx="6568491" cy="4925086"/>
            <wp:effectExtent l="0" t="0" r="3810" b="8890"/>
            <wp:docPr id="28" name="Picture 28" descr="C:\Users\tarek\Downloads\INNOLEA\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rek\Downloads\INNOLEA\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176" cy="4927849"/>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26615950" wp14:editId="7FAC1438">
            <wp:extent cx="6447747" cy="4834551"/>
            <wp:effectExtent l="0" t="0" r="0" b="4445"/>
            <wp:docPr id="27" name="Picture 27" descr="C:\Users\tarek\Downloads\INNOLEA\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rek\Downloads\INNOLEA\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2604" cy="4838193"/>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0790B776" wp14:editId="55DADAF2">
            <wp:extent cx="6423598" cy="4816444"/>
            <wp:effectExtent l="0" t="0" r="0" b="3810"/>
            <wp:docPr id="26" name="Picture 26" descr="C:\Users\tarek\Downloads\INNOLEA\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rek\Downloads\INNOLEA\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0407" cy="4821550"/>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480E4EC7" wp14:editId="67F11277">
            <wp:extent cx="6020711" cy="4514358"/>
            <wp:effectExtent l="0" t="0" r="0" b="635"/>
            <wp:docPr id="25" name="Picture 25" descr="C:\Users\tarek\Downloads\INNOLEA\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rek\Downloads\INNOLEA\0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7108" cy="4519155"/>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265E47D5" wp14:editId="09F67FBD">
            <wp:extent cx="6455278" cy="4840198"/>
            <wp:effectExtent l="0" t="0" r="3175" b="0"/>
            <wp:docPr id="24" name="Picture 24" descr="C:\Users\tarek\Downloads\INNOLEA\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ek\Downloads\INNOLEA\0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8198" cy="4842388"/>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508F2277" wp14:editId="1E2A20E6">
            <wp:extent cx="6508118" cy="4879818"/>
            <wp:effectExtent l="0" t="0" r="6985" b="0"/>
            <wp:docPr id="23" name="Picture 23" descr="C:\Users\tarek\Downloads\INNOLEA\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rek\Downloads\INNOLEA\0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6114" cy="4885814"/>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513CE016" wp14:editId="276D7F3D">
            <wp:extent cx="6387375" cy="4789284"/>
            <wp:effectExtent l="0" t="0" r="0" b="0"/>
            <wp:docPr id="22" name="Picture 22" descr="C:\Users\tarek\Downloads\INNOLEA\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rek\Downloads\INNOLEA\0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4580" cy="4794686"/>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2EB7196F" wp14:editId="41577BBC">
            <wp:extent cx="6266630" cy="4698749"/>
            <wp:effectExtent l="0" t="0" r="1270" b="6985"/>
            <wp:docPr id="21" name="Picture 21" descr="C:\Users\tarek\Downloads\INNOLEA\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rek\Downloads\INNOLEA\0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7336" cy="4706777"/>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5432AEEA" wp14:editId="376D3C1F">
            <wp:extent cx="6254556" cy="4689696"/>
            <wp:effectExtent l="0" t="0" r="0" b="0"/>
            <wp:docPr id="20" name="Picture 20" descr="C:\Users\tarek\Downloads\INNOLEA\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rek\Downloads\INNOLEA\0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0313" cy="4694013"/>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74A8476D" wp14:editId="76C91C73">
            <wp:extent cx="6447747" cy="4834551"/>
            <wp:effectExtent l="0" t="0" r="0" b="4445"/>
            <wp:docPr id="19" name="Picture 19" descr="C:\Users\tarek\Downloads\INNOLEA\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rek\Downloads\INNOLEA\0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3913" cy="4846673"/>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1C5571B9" wp14:editId="14F8891F">
            <wp:extent cx="6665086" cy="4997513"/>
            <wp:effectExtent l="0" t="0" r="2540" b="0"/>
            <wp:docPr id="18" name="Picture 18" descr="C:\Users\tarek\Downloads\INNOLEA\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ek\Downloads\INNOLEA\0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4508" cy="5004578"/>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1DB1259B" wp14:editId="2FFC7FC1">
            <wp:extent cx="6109663" cy="4581054"/>
            <wp:effectExtent l="0" t="0" r="5715" b="0"/>
            <wp:docPr id="17" name="Picture 17" descr="C:\Users\tarek\Downloads\INNOLEA\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ek\Downloads\INNOLEA\0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906" cy="4586485"/>
                    </a:xfrm>
                    <a:prstGeom prst="rect">
                      <a:avLst/>
                    </a:prstGeom>
                    <a:noFill/>
                    <a:ln>
                      <a:noFill/>
                    </a:ln>
                  </pic:spPr>
                </pic:pic>
              </a:graphicData>
            </a:graphic>
          </wp:inline>
        </w:drawing>
      </w:r>
      <w:r w:rsidRPr="00201A9F">
        <w:rPr>
          <w:rFonts w:asciiTheme="majorBidi" w:hAnsiTheme="majorBidi" w:cstheme="majorBidi"/>
          <w:noProof/>
          <w:sz w:val="24"/>
          <w:szCs w:val="24"/>
          <w:lang w:val="en-US"/>
        </w:rPr>
        <w:lastRenderedPageBreak/>
        <w:drawing>
          <wp:inline distT="0" distB="0" distL="0" distR="0" wp14:anchorId="04BDDDCB" wp14:editId="02F25D96">
            <wp:extent cx="5133472" cy="3849102"/>
            <wp:effectExtent l="0" t="0" r="0" b="0"/>
            <wp:docPr id="16" name="Picture 16" descr="C:\Users\tarek\Downloads\INNOLEA\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ek\Downloads\INNOLEA\1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254" cy="3856437"/>
                    </a:xfrm>
                    <a:prstGeom prst="rect">
                      <a:avLst/>
                    </a:prstGeom>
                    <a:noFill/>
                    <a:ln>
                      <a:noFill/>
                    </a:ln>
                  </pic:spPr>
                </pic:pic>
              </a:graphicData>
            </a:graphic>
          </wp:inline>
        </w:drawing>
      </w:r>
    </w:p>
    <w:p w14:paraId="6C8A62AC" w14:textId="77777777" w:rsidR="00024FA6" w:rsidRDefault="00024FA6" w:rsidP="00F92388">
      <w:pPr>
        <w:jc w:val="center"/>
        <w:rPr>
          <w:rFonts w:asciiTheme="majorBidi" w:hAnsiTheme="majorBidi" w:cstheme="majorBidi"/>
          <w:sz w:val="24"/>
          <w:szCs w:val="24"/>
        </w:rPr>
      </w:pPr>
    </w:p>
    <w:p w14:paraId="13F859A5" w14:textId="77777777" w:rsidR="00024FA6" w:rsidRDefault="00024FA6"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drawing>
          <wp:inline distT="0" distB="0" distL="0" distR="0" wp14:anchorId="26FCF6BF" wp14:editId="5192BA28">
            <wp:extent cx="5216236" cy="2356284"/>
            <wp:effectExtent l="0" t="0" r="3810" b="635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6236" cy="2356284"/>
                    </a:xfrm>
                    <a:prstGeom prst="rect">
                      <a:avLst/>
                    </a:prstGeom>
                  </pic:spPr>
                </pic:pic>
              </a:graphicData>
            </a:graphic>
          </wp:inline>
        </w:drawing>
      </w:r>
    </w:p>
    <w:p w14:paraId="3993DDD7" w14:textId="77777777" w:rsidR="00024FA6" w:rsidRDefault="00024FA6" w:rsidP="00F92388">
      <w:pPr>
        <w:jc w:val="center"/>
        <w:rPr>
          <w:rFonts w:asciiTheme="majorBidi" w:hAnsiTheme="majorBidi" w:cstheme="majorBidi"/>
          <w:sz w:val="24"/>
          <w:szCs w:val="24"/>
        </w:rPr>
      </w:pPr>
      <w:r w:rsidRPr="00E35A68">
        <w:rPr>
          <w:rFonts w:asciiTheme="majorBidi" w:hAnsiTheme="majorBidi" w:cstheme="majorBidi"/>
          <w:noProof/>
          <w:sz w:val="24"/>
          <w:szCs w:val="24"/>
          <w:lang w:val="en-US"/>
        </w:rPr>
        <w:lastRenderedPageBreak/>
        <w:drawing>
          <wp:inline distT="0" distB="0" distL="0" distR="0" wp14:anchorId="04FC66ED" wp14:editId="62055621">
            <wp:extent cx="5216236" cy="3775803"/>
            <wp:effectExtent l="0" t="0" r="3810" b="0"/>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6236" cy="3775803"/>
                    </a:xfrm>
                    <a:prstGeom prst="rect">
                      <a:avLst/>
                    </a:prstGeom>
                  </pic:spPr>
                </pic:pic>
              </a:graphicData>
            </a:graphic>
          </wp:inline>
        </w:drawing>
      </w:r>
    </w:p>
    <w:p w14:paraId="78B26535" w14:textId="77777777" w:rsidR="000672BD" w:rsidRPr="00F92388" w:rsidRDefault="000672BD" w:rsidP="00F92388">
      <w:pPr>
        <w:jc w:val="center"/>
        <w:rPr>
          <w:rFonts w:cstheme="minorHAnsi"/>
          <w:lang w:val="en-US"/>
        </w:rPr>
      </w:pPr>
    </w:p>
    <w:sectPr w:rsidR="000672BD" w:rsidRPr="00F92388" w:rsidSect="00724B21">
      <w:headerReference w:type="default" r:id="rId36"/>
      <w:footerReference w:type="default" r:id="rId37"/>
      <w:footerReference w:type="first" r:id="rId3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E0BD9" w14:textId="77777777" w:rsidR="00685653" w:rsidRDefault="00685653" w:rsidP="000E020A">
      <w:r>
        <w:separator/>
      </w:r>
    </w:p>
  </w:endnote>
  <w:endnote w:type="continuationSeparator" w:id="0">
    <w:p w14:paraId="15089618" w14:textId="77777777" w:rsidR="00685653" w:rsidRDefault="00685653" w:rsidP="000E0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
    <w:altName w:val="Arial"/>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3203"/>
      <w:gridCol w:w="3319"/>
    </w:tblGrid>
    <w:tr w:rsidR="00284AA4" w14:paraId="58423826" w14:textId="77777777" w:rsidTr="00EC459F">
      <w:trPr>
        <w:trHeight w:val="20"/>
      </w:trPr>
      <w:tc>
        <w:tcPr>
          <w:tcW w:w="3224" w:type="dxa"/>
          <w:vAlign w:val="center"/>
        </w:tcPr>
        <w:p w14:paraId="0D1BD3E0" w14:textId="77777777" w:rsidR="00284AA4" w:rsidRDefault="00284AA4" w:rsidP="00A26257">
          <w:pPr>
            <w:autoSpaceDE w:val="0"/>
            <w:autoSpaceDN w:val="0"/>
            <w:adjustRightInd w:val="0"/>
            <w:jc w:val="center"/>
            <w:rPr>
              <w:rFonts w:ascii="Arial" w:hAnsi="Arial" w:cs="Arial"/>
              <w:color w:val="000000"/>
              <w:sz w:val="20"/>
              <w:szCs w:val="20"/>
            </w:rPr>
          </w:pPr>
          <w:r w:rsidRPr="00284AA4">
            <w:rPr>
              <w:rFonts w:ascii="Arial" w:hAnsi="Arial" w:cs="Arial"/>
              <w:noProof/>
              <w:color w:val="000000"/>
              <w:sz w:val="20"/>
              <w:szCs w:val="20"/>
              <w:lang w:val="en-US"/>
            </w:rPr>
            <w:drawing>
              <wp:inline distT="0" distB="0" distL="0" distR="0" wp14:anchorId="5DECD144" wp14:editId="61250840">
                <wp:extent cx="542705" cy="540000"/>
                <wp:effectExtent l="19050" t="0" r="0" b="0"/>
                <wp:docPr id="5" name="3 - Εικόνα" descr="BOOST4SHO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ST4SHOES0.png"/>
                        <pic:cNvPicPr/>
                      </pic:nvPicPr>
                      <pic:blipFill>
                        <a:blip r:embed="rId1"/>
                        <a:stretch>
                          <a:fillRect/>
                        </a:stretch>
                      </pic:blipFill>
                      <pic:spPr>
                        <a:xfrm>
                          <a:off x="0" y="0"/>
                          <a:ext cx="542705" cy="540000"/>
                        </a:xfrm>
                        <a:prstGeom prst="rect">
                          <a:avLst/>
                        </a:prstGeom>
                      </pic:spPr>
                    </pic:pic>
                  </a:graphicData>
                </a:graphic>
              </wp:inline>
            </w:drawing>
          </w:r>
        </w:p>
      </w:tc>
      <w:tc>
        <w:tcPr>
          <w:tcW w:w="3203" w:type="dxa"/>
        </w:tcPr>
        <w:p w14:paraId="7F9BEC5F" w14:textId="77777777" w:rsidR="00284AA4" w:rsidRDefault="00284AA4" w:rsidP="00F0408C">
          <w:pPr>
            <w:autoSpaceDE w:val="0"/>
            <w:autoSpaceDN w:val="0"/>
            <w:adjustRightInd w:val="0"/>
            <w:rPr>
              <w:rFonts w:ascii="Arial" w:hAnsi="Arial" w:cs="Arial"/>
              <w:color w:val="000000"/>
              <w:sz w:val="20"/>
              <w:szCs w:val="20"/>
            </w:rPr>
          </w:pPr>
        </w:p>
        <w:p w14:paraId="1BC7FAF7" w14:textId="77777777" w:rsidR="00284AA4" w:rsidRPr="00A26257" w:rsidRDefault="002B0FEF" w:rsidP="00A26257">
          <w:pPr>
            <w:jc w:val="center"/>
            <w:rPr>
              <w:sz w:val="18"/>
              <w:lang w:val="en-US"/>
            </w:rPr>
          </w:pPr>
          <w:r w:rsidRPr="002B0FEF">
            <w:rPr>
              <w:sz w:val="18"/>
            </w:rPr>
            <w:t>Page [</w:t>
          </w:r>
          <w:r w:rsidR="008916F3" w:rsidRPr="002B0FEF">
            <w:rPr>
              <w:sz w:val="18"/>
            </w:rPr>
            <w:fldChar w:fldCharType="begin"/>
          </w:r>
          <w:r w:rsidRPr="002B0FEF">
            <w:rPr>
              <w:sz w:val="18"/>
            </w:rPr>
            <w:instrText xml:space="preserve"> PAGE   \* MERGEFORMAT </w:instrText>
          </w:r>
          <w:r w:rsidR="008916F3" w:rsidRPr="002B0FEF">
            <w:rPr>
              <w:sz w:val="18"/>
            </w:rPr>
            <w:fldChar w:fldCharType="separate"/>
          </w:r>
          <w:r w:rsidR="00B9066C">
            <w:rPr>
              <w:noProof/>
              <w:sz w:val="18"/>
            </w:rPr>
            <w:t>4</w:t>
          </w:r>
          <w:r w:rsidR="008916F3" w:rsidRPr="002B0FEF">
            <w:rPr>
              <w:sz w:val="18"/>
            </w:rPr>
            <w:fldChar w:fldCharType="end"/>
          </w:r>
          <w:r w:rsidRPr="002B0FEF">
            <w:rPr>
              <w:sz w:val="18"/>
            </w:rPr>
            <w:t>] /</w:t>
          </w:r>
          <w:sdt>
            <w:sdtPr>
              <w:rPr>
                <w:sz w:val="18"/>
                <w:lang w:val="el-GR"/>
              </w:rPr>
              <w:id w:val="250395305"/>
              <w:docPartObj>
                <w:docPartGallery w:val="Page Numbers (Top of Page)"/>
                <w:docPartUnique/>
              </w:docPartObj>
            </w:sdtPr>
            <w:sdtEndPr/>
            <w:sdtContent>
              <w:r w:rsidRPr="002B0FEF">
                <w:rPr>
                  <w:sz w:val="18"/>
                  <w:lang w:val="el-GR"/>
                </w:rPr>
                <w:t xml:space="preserve"> </w:t>
              </w:r>
              <w:r w:rsidRPr="002B0FEF">
                <w:rPr>
                  <w:sz w:val="18"/>
                  <w:lang w:val="en-US"/>
                </w:rPr>
                <w:t>[</w:t>
              </w:r>
              <w:r w:rsidR="008916F3" w:rsidRPr="002B0FEF">
                <w:rPr>
                  <w:sz w:val="18"/>
                  <w:lang w:val="el-GR"/>
                </w:rPr>
                <w:fldChar w:fldCharType="begin"/>
              </w:r>
              <w:r w:rsidRPr="002B0FEF">
                <w:rPr>
                  <w:sz w:val="18"/>
                  <w:lang w:val="el-GR"/>
                </w:rPr>
                <w:instrText xml:space="preserve"> NUMPAGES  </w:instrText>
              </w:r>
              <w:r w:rsidR="008916F3" w:rsidRPr="002B0FEF">
                <w:rPr>
                  <w:sz w:val="18"/>
                  <w:lang w:val="el-GR"/>
                </w:rPr>
                <w:fldChar w:fldCharType="separate"/>
              </w:r>
              <w:r w:rsidR="00B9066C">
                <w:rPr>
                  <w:noProof/>
                  <w:sz w:val="18"/>
                  <w:lang w:val="el-GR"/>
                </w:rPr>
                <w:t>31</w:t>
              </w:r>
              <w:r w:rsidR="008916F3" w:rsidRPr="002B0FEF">
                <w:rPr>
                  <w:sz w:val="18"/>
                  <w:lang w:val="el-GR"/>
                </w:rPr>
                <w:fldChar w:fldCharType="end"/>
              </w:r>
              <w:r w:rsidRPr="002B0FEF">
                <w:rPr>
                  <w:sz w:val="18"/>
                  <w:lang w:val="en-US"/>
                </w:rPr>
                <w:t>]</w:t>
              </w:r>
            </w:sdtContent>
          </w:sdt>
        </w:p>
      </w:tc>
      <w:tc>
        <w:tcPr>
          <w:tcW w:w="3319" w:type="dxa"/>
        </w:tcPr>
        <w:p w14:paraId="61F39259" w14:textId="77777777" w:rsidR="00284AA4" w:rsidRDefault="00284AA4" w:rsidP="00F0408C">
          <w:pPr>
            <w:pStyle w:val="Footer"/>
            <w:jc w:val="right"/>
          </w:pPr>
          <w:r w:rsidRPr="00284AA4">
            <w:rPr>
              <w:noProof/>
              <w:lang w:val="en-US"/>
            </w:rPr>
            <w:drawing>
              <wp:inline distT="0" distB="0" distL="0" distR="0" wp14:anchorId="64BA6454" wp14:editId="5DA7C5A0">
                <wp:extent cx="1916196" cy="540000"/>
                <wp:effectExtent l="19050" t="0" r="7854" b="0"/>
                <wp:docPr id="3"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6196" cy="540000"/>
                        </a:xfrm>
                        <a:prstGeom prst="rect">
                          <a:avLst/>
                        </a:prstGeom>
                        <a:noFill/>
                        <a:ln>
                          <a:noFill/>
                        </a:ln>
                      </pic:spPr>
                    </pic:pic>
                  </a:graphicData>
                </a:graphic>
              </wp:inline>
            </w:drawing>
          </w:r>
        </w:p>
      </w:tc>
    </w:tr>
  </w:tbl>
  <w:p w14:paraId="365B65E7" w14:textId="26DC1321" w:rsidR="00EC459F" w:rsidRPr="00EC459F" w:rsidRDefault="00EC459F" w:rsidP="00EC459F">
    <w:pPr>
      <w:pStyle w:val="NormalWeb"/>
      <w:shd w:val="clear" w:color="auto" w:fill="FFFFFF"/>
      <w:spacing w:before="0" w:after="0"/>
      <w:jc w:val="both"/>
      <w:textAlignment w:val="baseline"/>
      <w:rPr>
        <w:rFonts w:ascii="Helvetica" w:hAnsi="Helvetica"/>
        <w:color w:val="26282A"/>
        <w:sz w:val="16"/>
        <w:szCs w:val="16"/>
      </w:rPr>
    </w:pPr>
    <w:r w:rsidRPr="00EC459F">
      <w:rPr>
        <w:rFonts w:ascii="HelveticaNeue" w:hAnsi="HelveticaNeue"/>
        <w:i/>
        <w:iCs/>
        <w:color w:val="222222"/>
        <w:sz w:val="16"/>
        <w:szCs w:val="16"/>
        <w:bdr w:val="none" w:sz="0" w:space="0" w:color="auto" w:frame="1"/>
      </w:rPr>
      <w:t>"The European Commission's support for the production of this presentation does not constitute an endorsement of the contents, which reflect the views only of the authors, and the Commission cannot be held responsible for any use which may be made of the information contained therein."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3"/>
      <w:gridCol w:w="3313"/>
    </w:tblGrid>
    <w:tr w:rsidR="00F01545" w14:paraId="6DD89284" w14:textId="77777777" w:rsidTr="00A63522">
      <w:tc>
        <w:tcPr>
          <w:tcW w:w="6641" w:type="dxa"/>
          <w:vAlign w:val="center"/>
        </w:tcPr>
        <w:p w14:paraId="76224922" w14:textId="77777777" w:rsidR="002B0FEF" w:rsidRPr="002B0FEF" w:rsidRDefault="002B0FEF" w:rsidP="002B0FEF">
          <w:pPr>
            <w:autoSpaceDE w:val="0"/>
            <w:autoSpaceDN w:val="0"/>
            <w:adjustRightInd w:val="0"/>
            <w:jc w:val="left"/>
            <w:rPr>
              <w:rFonts w:ascii="Arial" w:hAnsi="Arial" w:cs="Arial"/>
              <w:b/>
              <w:bCs/>
              <w:color w:val="000000"/>
              <w:sz w:val="18"/>
              <w:szCs w:val="20"/>
              <w:lang w:val="en-US"/>
            </w:rPr>
          </w:pPr>
          <w:r w:rsidRPr="002B0FEF">
            <w:rPr>
              <w:rFonts w:ascii="Arial" w:hAnsi="Arial" w:cs="Arial"/>
              <w:b/>
              <w:bCs/>
              <w:color w:val="000000"/>
              <w:sz w:val="18"/>
              <w:szCs w:val="20"/>
              <w:lang w:val="en-US"/>
            </w:rPr>
            <w:t>INNOLEA: Innovation for the Leather Industry in Jordan and Egypt</w:t>
          </w:r>
        </w:p>
        <w:p w14:paraId="1C5C8967" w14:textId="77777777" w:rsidR="00F01545" w:rsidRPr="002B0FEF" w:rsidRDefault="002B0FEF" w:rsidP="002B0FEF">
          <w:pPr>
            <w:autoSpaceDE w:val="0"/>
            <w:autoSpaceDN w:val="0"/>
            <w:adjustRightInd w:val="0"/>
            <w:jc w:val="left"/>
            <w:rPr>
              <w:rFonts w:ascii="Arial" w:hAnsi="Arial" w:cs="Arial"/>
              <w:b/>
              <w:color w:val="000000"/>
              <w:sz w:val="20"/>
              <w:szCs w:val="20"/>
              <w:lang w:val="en-US"/>
            </w:rPr>
          </w:pPr>
          <w:r w:rsidRPr="002B0FEF">
            <w:rPr>
              <w:rFonts w:ascii="Arial" w:hAnsi="Arial" w:cs="Arial"/>
              <w:color w:val="000000"/>
              <w:sz w:val="18"/>
              <w:szCs w:val="20"/>
              <w:lang w:val="en-US"/>
            </w:rPr>
            <w:t>ERASMUS+ CBHE 585822-EPP-1-2017-1-EL-EPPKA2-CBHE-JP</w:t>
          </w:r>
        </w:p>
      </w:tc>
      <w:tc>
        <w:tcPr>
          <w:tcW w:w="3321" w:type="dxa"/>
        </w:tcPr>
        <w:p w14:paraId="250FE533" w14:textId="77777777" w:rsidR="00F01545" w:rsidRDefault="00F01545" w:rsidP="00A63522">
          <w:pPr>
            <w:pStyle w:val="Footer"/>
            <w:jc w:val="right"/>
          </w:pPr>
          <w:r w:rsidRPr="00284AA4">
            <w:rPr>
              <w:noProof/>
              <w:lang w:val="en-US"/>
            </w:rPr>
            <w:drawing>
              <wp:inline distT="0" distB="0" distL="0" distR="0" wp14:anchorId="08558689" wp14:editId="5416EF77">
                <wp:extent cx="1820697" cy="511791"/>
                <wp:effectExtent l="19050" t="0" r="0" b="0"/>
                <wp:docPr id="12" name="Picture 7" descr="C:\Users\Dr\Downloads\FoodQ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Downloads\FoodQA\t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tc>
    </w:tr>
  </w:tbl>
  <w:p w14:paraId="2879CC9D" w14:textId="77777777" w:rsidR="00F01545" w:rsidRDefault="00F01545" w:rsidP="00F01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E956A" w14:textId="77777777" w:rsidR="00685653" w:rsidRDefault="00685653" w:rsidP="000E020A">
      <w:r>
        <w:separator/>
      </w:r>
    </w:p>
  </w:footnote>
  <w:footnote w:type="continuationSeparator" w:id="0">
    <w:p w14:paraId="0FDA3915" w14:textId="77777777" w:rsidR="00685653" w:rsidRDefault="00685653" w:rsidP="000E0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240"/>
      <w:gridCol w:w="2682"/>
    </w:tblGrid>
    <w:tr w:rsidR="00EC784F" w:rsidRPr="005E3248" w14:paraId="566C38B9" w14:textId="77777777" w:rsidTr="00F0408C">
      <w:trPr>
        <w:trHeight w:val="281"/>
        <w:jc w:val="center"/>
      </w:trPr>
      <w:tc>
        <w:tcPr>
          <w:tcW w:w="7240" w:type="dxa"/>
          <w:tcBorders>
            <w:top w:val="nil"/>
            <w:left w:val="nil"/>
            <w:bottom w:val="nil"/>
            <w:right w:val="nil"/>
          </w:tcBorders>
        </w:tcPr>
        <w:p w14:paraId="60942E2A" w14:textId="77777777" w:rsidR="00EC784F" w:rsidRPr="005E3248" w:rsidRDefault="00EC784F" w:rsidP="00F0408C">
          <w:pPr>
            <w:spacing w:before="20" w:after="20"/>
            <w:ind w:left="72" w:hanging="72"/>
            <w:rPr>
              <w:sz w:val="18"/>
              <w:szCs w:val="18"/>
            </w:rPr>
          </w:pPr>
          <w:r w:rsidRPr="005E3248">
            <w:rPr>
              <w:sz w:val="18"/>
              <w:szCs w:val="18"/>
            </w:rPr>
            <w:t xml:space="preserve">                                 </w:t>
          </w:r>
        </w:p>
      </w:tc>
      <w:tc>
        <w:tcPr>
          <w:tcW w:w="2682" w:type="dxa"/>
          <w:tcBorders>
            <w:top w:val="nil"/>
            <w:left w:val="nil"/>
            <w:bottom w:val="nil"/>
            <w:right w:val="nil"/>
          </w:tcBorders>
        </w:tcPr>
        <w:p w14:paraId="2FBBE5D0" w14:textId="16595318" w:rsidR="00EC784F" w:rsidRPr="005E3248" w:rsidRDefault="00284AA4" w:rsidP="00F0408C">
          <w:pPr>
            <w:spacing w:before="20" w:after="20"/>
            <w:jc w:val="center"/>
            <w:rPr>
              <w:b/>
              <w:sz w:val="18"/>
              <w:szCs w:val="18"/>
            </w:rPr>
          </w:pPr>
          <w:r>
            <w:rPr>
              <w:b/>
              <w:sz w:val="18"/>
              <w:szCs w:val="18"/>
            </w:rPr>
            <w:t>[DISTRIBUTION TYPE:</w:t>
          </w:r>
          <w:r w:rsidR="00DD4AC1">
            <w:rPr>
              <w:b/>
              <w:sz w:val="18"/>
              <w:szCs w:val="18"/>
            </w:rPr>
            <w:t xml:space="preserve"> </w:t>
          </w:r>
          <w:r w:rsidR="00EC784F">
            <w:rPr>
              <w:b/>
              <w:sz w:val="18"/>
              <w:szCs w:val="18"/>
            </w:rPr>
            <w:t>PUBLIC</w:t>
          </w:r>
          <w:r>
            <w:rPr>
              <w:b/>
              <w:sz w:val="18"/>
              <w:szCs w:val="18"/>
            </w:rPr>
            <w:t>]</w:t>
          </w:r>
        </w:p>
      </w:tc>
    </w:tr>
    <w:tr w:rsidR="008659E0" w:rsidRPr="005E3248" w14:paraId="21ED79E6" w14:textId="77777777" w:rsidTr="00F0408C">
      <w:trPr>
        <w:trHeight w:val="264"/>
        <w:jc w:val="center"/>
      </w:trPr>
      <w:tc>
        <w:tcPr>
          <w:tcW w:w="7240" w:type="dxa"/>
          <w:tcBorders>
            <w:top w:val="single" w:sz="6" w:space="0" w:color="000000"/>
          </w:tcBorders>
        </w:tcPr>
        <w:p w14:paraId="10C8FB15" w14:textId="77777777" w:rsidR="008659E0" w:rsidRPr="005E3248" w:rsidRDefault="008659E0" w:rsidP="008659E0">
          <w:pPr>
            <w:spacing w:before="20" w:after="20"/>
            <w:rPr>
              <w:sz w:val="18"/>
              <w:szCs w:val="18"/>
            </w:rPr>
          </w:pPr>
          <w:proofErr w:type="spellStart"/>
          <w:proofErr w:type="gramStart"/>
          <w:r>
            <w:rPr>
              <w:rFonts w:cs="Arial"/>
              <w:sz w:val="18"/>
            </w:rPr>
            <w:t>Dr.Ahmed</w:t>
          </w:r>
          <w:proofErr w:type="spellEnd"/>
          <w:proofErr w:type="gramEnd"/>
          <w:r>
            <w:rPr>
              <w:rFonts w:cs="Arial"/>
              <w:sz w:val="18"/>
            </w:rPr>
            <w:t xml:space="preserve"> Shoair/</w:t>
          </w:r>
          <w:proofErr w:type="spellStart"/>
          <w:r>
            <w:rPr>
              <w:rFonts w:cs="Arial"/>
              <w:sz w:val="18"/>
            </w:rPr>
            <w:t>Dr.Ahmed</w:t>
          </w:r>
          <w:proofErr w:type="spellEnd"/>
          <w:r>
            <w:rPr>
              <w:rFonts w:cs="Arial"/>
              <w:sz w:val="18"/>
            </w:rPr>
            <w:t xml:space="preserve"> Abdelkader/</w:t>
          </w:r>
          <w:proofErr w:type="spellStart"/>
          <w:r>
            <w:rPr>
              <w:rFonts w:cs="Arial"/>
              <w:sz w:val="18"/>
            </w:rPr>
            <w:t>Eng.Yassin</w:t>
          </w:r>
          <w:proofErr w:type="spellEnd"/>
          <w:r>
            <w:rPr>
              <w:rFonts w:cs="Arial"/>
              <w:sz w:val="18"/>
            </w:rPr>
            <w:t xml:space="preserve"> </w:t>
          </w:r>
          <w:proofErr w:type="spellStart"/>
          <w:r>
            <w:rPr>
              <w:rFonts w:cs="Arial"/>
              <w:sz w:val="18"/>
            </w:rPr>
            <w:t>Shaalan</w:t>
          </w:r>
          <w:proofErr w:type="spellEnd"/>
        </w:p>
      </w:tc>
      <w:tc>
        <w:tcPr>
          <w:tcW w:w="2682" w:type="dxa"/>
          <w:tcBorders>
            <w:top w:val="single" w:sz="6" w:space="0" w:color="000000"/>
          </w:tcBorders>
        </w:tcPr>
        <w:p w14:paraId="0955215C" w14:textId="77777777" w:rsidR="008659E0" w:rsidRPr="005E3248" w:rsidRDefault="008659E0" w:rsidP="008659E0">
          <w:pPr>
            <w:spacing w:before="20" w:after="20"/>
            <w:rPr>
              <w:sz w:val="18"/>
              <w:szCs w:val="18"/>
            </w:rPr>
          </w:pPr>
          <w:r w:rsidRPr="005E3248">
            <w:rPr>
              <w:sz w:val="18"/>
              <w:szCs w:val="18"/>
            </w:rPr>
            <w:t xml:space="preserve">Deliverable: </w:t>
          </w:r>
          <w:r>
            <w:rPr>
              <w:sz w:val="18"/>
              <w:szCs w:val="18"/>
            </w:rPr>
            <w:t>WP</w:t>
          </w:r>
          <w:r w:rsidR="002605BE">
            <w:rPr>
              <w:sz w:val="18"/>
              <w:szCs w:val="18"/>
            </w:rPr>
            <w:t xml:space="preserve"> </w:t>
          </w:r>
          <w:r>
            <w:rPr>
              <w:sz w:val="18"/>
              <w:szCs w:val="18"/>
            </w:rPr>
            <w:t>[</w:t>
          </w:r>
          <w:r w:rsidR="00F05735">
            <w:rPr>
              <w:sz w:val="18"/>
              <w:szCs w:val="18"/>
            </w:rPr>
            <w:t>2</w:t>
          </w:r>
          <w:r>
            <w:rPr>
              <w:sz w:val="18"/>
              <w:szCs w:val="18"/>
            </w:rPr>
            <w:t>].[</w:t>
          </w:r>
          <w:r w:rsidR="00F05735">
            <w:rPr>
              <w:sz w:val="18"/>
              <w:szCs w:val="18"/>
            </w:rPr>
            <w:t>4</w:t>
          </w:r>
          <w:r>
            <w:rPr>
              <w:sz w:val="18"/>
              <w:szCs w:val="18"/>
            </w:rPr>
            <w:t>]</w:t>
          </w:r>
        </w:p>
      </w:tc>
    </w:tr>
    <w:tr w:rsidR="008659E0" w:rsidRPr="005E3248" w14:paraId="479E4D18" w14:textId="77777777" w:rsidTr="00F0408C">
      <w:trPr>
        <w:trHeight w:val="264"/>
        <w:jc w:val="center"/>
      </w:trPr>
      <w:tc>
        <w:tcPr>
          <w:tcW w:w="7240" w:type="dxa"/>
        </w:tcPr>
        <w:p w14:paraId="2E6A3E3A" w14:textId="77777777" w:rsidR="008659E0" w:rsidRPr="005E3248" w:rsidRDefault="008659E0" w:rsidP="008659E0">
          <w:pPr>
            <w:spacing w:before="20" w:after="20"/>
            <w:rPr>
              <w:sz w:val="18"/>
              <w:szCs w:val="18"/>
            </w:rPr>
          </w:pPr>
          <w:r>
            <w:rPr>
              <w:sz w:val="18"/>
              <w:szCs w:val="18"/>
            </w:rPr>
            <w:t>INNOLEA</w:t>
          </w:r>
          <w:r>
            <w:rPr>
              <w:sz w:val="18"/>
              <w:szCs w:val="18"/>
            </w:rPr>
            <w:fldChar w:fldCharType="begin"/>
          </w:r>
          <w:r>
            <w:rPr>
              <w:sz w:val="18"/>
              <w:szCs w:val="18"/>
            </w:rPr>
            <w:instrText xml:space="preserve"> COMMENTS   \* MERGEFORMAT </w:instrText>
          </w:r>
          <w:r>
            <w:rPr>
              <w:sz w:val="18"/>
              <w:szCs w:val="18"/>
            </w:rPr>
            <w:fldChar w:fldCharType="end"/>
          </w:r>
        </w:p>
      </w:tc>
      <w:tc>
        <w:tcPr>
          <w:tcW w:w="2682" w:type="dxa"/>
        </w:tcPr>
        <w:p w14:paraId="3CE21076" w14:textId="77777777" w:rsidR="008659E0" w:rsidRPr="005E3248" w:rsidRDefault="008659E0" w:rsidP="008659E0">
          <w:pPr>
            <w:spacing w:before="20" w:after="20"/>
            <w:rPr>
              <w:sz w:val="18"/>
              <w:szCs w:val="18"/>
            </w:rPr>
          </w:pPr>
          <w:r w:rsidRPr="005E3248">
            <w:rPr>
              <w:sz w:val="18"/>
              <w:szCs w:val="18"/>
            </w:rPr>
            <w:t xml:space="preserve">Version: </w:t>
          </w:r>
          <w:r>
            <w:rPr>
              <w:sz w:val="18"/>
              <w:szCs w:val="18"/>
            </w:rPr>
            <w:t>[</w:t>
          </w:r>
          <w:r w:rsidR="00F05735">
            <w:rPr>
              <w:sz w:val="18"/>
              <w:szCs w:val="18"/>
            </w:rPr>
            <w:t>0</w:t>
          </w:r>
          <w:r>
            <w:rPr>
              <w:sz w:val="18"/>
              <w:szCs w:val="18"/>
            </w:rPr>
            <w:t>.</w:t>
          </w:r>
          <w:r w:rsidR="00F05735">
            <w:rPr>
              <w:sz w:val="18"/>
              <w:szCs w:val="18"/>
            </w:rPr>
            <w:t>1</w:t>
          </w:r>
          <w:r>
            <w:rPr>
              <w:sz w:val="18"/>
              <w:szCs w:val="18"/>
            </w:rPr>
            <w:t>]</w:t>
          </w:r>
        </w:p>
      </w:tc>
    </w:tr>
    <w:tr w:rsidR="00EC784F" w:rsidRPr="005E3248" w14:paraId="0B8CCFB6" w14:textId="77777777" w:rsidTr="00F0408C">
      <w:trPr>
        <w:trHeight w:val="281"/>
        <w:jc w:val="center"/>
      </w:trPr>
      <w:tc>
        <w:tcPr>
          <w:tcW w:w="7240" w:type="dxa"/>
        </w:tcPr>
        <w:p w14:paraId="1F005D79" w14:textId="77777777" w:rsidR="00EC784F" w:rsidRPr="005E3248" w:rsidRDefault="00AA1E74" w:rsidP="00805C87">
          <w:pPr>
            <w:spacing w:before="20" w:after="20"/>
            <w:rPr>
              <w:sz w:val="18"/>
              <w:szCs w:val="18"/>
            </w:rPr>
          </w:pPr>
          <w:r w:rsidRPr="00AA1E74">
            <w:rPr>
              <w:sz w:val="18"/>
              <w:szCs w:val="18"/>
            </w:rPr>
            <w:t xml:space="preserve">AASTMT Leather Technology Center </w:t>
          </w:r>
        </w:p>
      </w:tc>
      <w:tc>
        <w:tcPr>
          <w:tcW w:w="2682" w:type="dxa"/>
        </w:tcPr>
        <w:p w14:paraId="6C0EB6EF" w14:textId="77777777" w:rsidR="00EC784F" w:rsidRPr="005E3248" w:rsidRDefault="00EC784F" w:rsidP="00284AA4">
          <w:pPr>
            <w:spacing w:before="20" w:after="20"/>
            <w:rPr>
              <w:sz w:val="18"/>
              <w:szCs w:val="18"/>
            </w:rPr>
          </w:pPr>
          <w:r w:rsidRPr="005E3248">
            <w:rPr>
              <w:sz w:val="18"/>
              <w:szCs w:val="18"/>
            </w:rPr>
            <w:t xml:space="preserve">Issue Date: </w:t>
          </w:r>
          <w:r w:rsidR="00284AA4">
            <w:rPr>
              <w:sz w:val="18"/>
              <w:szCs w:val="18"/>
            </w:rPr>
            <w:t>[</w:t>
          </w:r>
          <w:r w:rsidR="00F05735">
            <w:rPr>
              <w:sz w:val="18"/>
              <w:szCs w:val="18"/>
            </w:rPr>
            <w:t>15</w:t>
          </w:r>
          <w:r w:rsidR="00284AA4">
            <w:rPr>
              <w:sz w:val="18"/>
              <w:szCs w:val="18"/>
            </w:rPr>
            <w:t>/</w:t>
          </w:r>
          <w:r w:rsidR="00F05735">
            <w:rPr>
              <w:sz w:val="18"/>
              <w:szCs w:val="18"/>
            </w:rPr>
            <w:t>02</w:t>
          </w:r>
          <w:r w:rsidR="00284AA4">
            <w:rPr>
              <w:sz w:val="18"/>
              <w:szCs w:val="18"/>
            </w:rPr>
            <w:t>/</w:t>
          </w:r>
          <w:r w:rsidR="00F05735">
            <w:rPr>
              <w:sz w:val="18"/>
              <w:szCs w:val="18"/>
            </w:rPr>
            <w:t>2020</w:t>
          </w:r>
          <w:r w:rsidR="00284AA4">
            <w:rPr>
              <w:sz w:val="18"/>
              <w:szCs w:val="18"/>
            </w:rPr>
            <w:t>]</w:t>
          </w:r>
        </w:p>
      </w:tc>
    </w:tr>
  </w:tbl>
  <w:p w14:paraId="34092759" w14:textId="77777777" w:rsidR="00EC784F" w:rsidRPr="000672BD" w:rsidRDefault="00EC784F" w:rsidP="00C9543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B468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ECFB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6094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768B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BA9B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508F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E8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70A2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A02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98AA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D285E"/>
    <w:multiLevelType w:val="hybridMultilevel"/>
    <w:tmpl w:val="9578B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8010C"/>
    <w:multiLevelType w:val="hybridMultilevel"/>
    <w:tmpl w:val="AE64B856"/>
    <w:lvl w:ilvl="0" w:tplc="6BDEB02A">
      <w:start w:val="1"/>
      <w:numFmt w:val="bullet"/>
      <w:pStyle w:val="ListParagraph"/>
      <w:lvlText w:val=""/>
      <w:lvlJc w:val="left"/>
      <w:pPr>
        <w:ind w:left="360" w:hanging="360"/>
      </w:pPr>
      <w:rPr>
        <w:rFonts w:ascii="Symbol" w:hAnsi="Symbol" w:cs="Symbol" w:hint="default"/>
        <w:color w:val="00A85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60D3306"/>
    <w:multiLevelType w:val="hybridMultilevel"/>
    <w:tmpl w:val="4CEA3F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81D48F3"/>
    <w:multiLevelType w:val="hybridMultilevel"/>
    <w:tmpl w:val="D2687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807B5C"/>
    <w:multiLevelType w:val="hybridMultilevel"/>
    <w:tmpl w:val="96BA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82F1D"/>
    <w:multiLevelType w:val="hybridMultilevel"/>
    <w:tmpl w:val="59C0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947D6E"/>
    <w:multiLevelType w:val="hybridMultilevel"/>
    <w:tmpl w:val="6FBAA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E7642"/>
    <w:multiLevelType w:val="hybridMultilevel"/>
    <w:tmpl w:val="2196B83A"/>
    <w:lvl w:ilvl="0" w:tplc="144600A6">
      <w:start w:val="1"/>
      <w:numFmt w:val="bullet"/>
      <w:lvlText w:val="•"/>
      <w:lvlJc w:val="left"/>
      <w:pPr>
        <w:tabs>
          <w:tab w:val="num" w:pos="720"/>
        </w:tabs>
        <w:ind w:left="720" w:hanging="360"/>
      </w:pPr>
      <w:rPr>
        <w:rFonts w:ascii="Arial" w:hAnsi="Arial" w:hint="default"/>
      </w:rPr>
    </w:lvl>
    <w:lvl w:ilvl="1" w:tplc="2ACC1712" w:tentative="1">
      <w:start w:val="1"/>
      <w:numFmt w:val="bullet"/>
      <w:lvlText w:val="•"/>
      <w:lvlJc w:val="left"/>
      <w:pPr>
        <w:tabs>
          <w:tab w:val="num" w:pos="1440"/>
        </w:tabs>
        <w:ind w:left="1440" w:hanging="360"/>
      </w:pPr>
      <w:rPr>
        <w:rFonts w:ascii="Arial" w:hAnsi="Arial" w:hint="default"/>
      </w:rPr>
    </w:lvl>
    <w:lvl w:ilvl="2" w:tplc="5E8CA974" w:tentative="1">
      <w:start w:val="1"/>
      <w:numFmt w:val="bullet"/>
      <w:lvlText w:val="•"/>
      <w:lvlJc w:val="left"/>
      <w:pPr>
        <w:tabs>
          <w:tab w:val="num" w:pos="2160"/>
        </w:tabs>
        <w:ind w:left="2160" w:hanging="360"/>
      </w:pPr>
      <w:rPr>
        <w:rFonts w:ascii="Arial" w:hAnsi="Arial" w:hint="default"/>
      </w:rPr>
    </w:lvl>
    <w:lvl w:ilvl="3" w:tplc="63B2FABC" w:tentative="1">
      <w:start w:val="1"/>
      <w:numFmt w:val="bullet"/>
      <w:lvlText w:val="•"/>
      <w:lvlJc w:val="left"/>
      <w:pPr>
        <w:tabs>
          <w:tab w:val="num" w:pos="2880"/>
        </w:tabs>
        <w:ind w:left="2880" w:hanging="360"/>
      </w:pPr>
      <w:rPr>
        <w:rFonts w:ascii="Arial" w:hAnsi="Arial" w:hint="default"/>
      </w:rPr>
    </w:lvl>
    <w:lvl w:ilvl="4" w:tplc="BDFC1AE6" w:tentative="1">
      <w:start w:val="1"/>
      <w:numFmt w:val="bullet"/>
      <w:lvlText w:val="•"/>
      <w:lvlJc w:val="left"/>
      <w:pPr>
        <w:tabs>
          <w:tab w:val="num" w:pos="3600"/>
        </w:tabs>
        <w:ind w:left="3600" w:hanging="360"/>
      </w:pPr>
      <w:rPr>
        <w:rFonts w:ascii="Arial" w:hAnsi="Arial" w:hint="default"/>
      </w:rPr>
    </w:lvl>
    <w:lvl w:ilvl="5" w:tplc="5B6E20D2" w:tentative="1">
      <w:start w:val="1"/>
      <w:numFmt w:val="bullet"/>
      <w:lvlText w:val="•"/>
      <w:lvlJc w:val="left"/>
      <w:pPr>
        <w:tabs>
          <w:tab w:val="num" w:pos="4320"/>
        </w:tabs>
        <w:ind w:left="4320" w:hanging="360"/>
      </w:pPr>
      <w:rPr>
        <w:rFonts w:ascii="Arial" w:hAnsi="Arial" w:hint="default"/>
      </w:rPr>
    </w:lvl>
    <w:lvl w:ilvl="6" w:tplc="9A9CB89C" w:tentative="1">
      <w:start w:val="1"/>
      <w:numFmt w:val="bullet"/>
      <w:lvlText w:val="•"/>
      <w:lvlJc w:val="left"/>
      <w:pPr>
        <w:tabs>
          <w:tab w:val="num" w:pos="5040"/>
        </w:tabs>
        <w:ind w:left="5040" w:hanging="360"/>
      </w:pPr>
      <w:rPr>
        <w:rFonts w:ascii="Arial" w:hAnsi="Arial" w:hint="default"/>
      </w:rPr>
    </w:lvl>
    <w:lvl w:ilvl="7" w:tplc="E99E01B6" w:tentative="1">
      <w:start w:val="1"/>
      <w:numFmt w:val="bullet"/>
      <w:lvlText w:val="•"/>
      <w:lvlJc w:val="left"/>
      <w:pPr>
        <w:tabs>
          <w:tab w:val="num" w:pos="5760"/>
        </w:tabs>
        <w:ind w:left="5760" w:hanging="360"/>
      </w:pPr>
      <w:rPr>
        <w:rFonts w:ascii="Arial" w:hAnsi="Arial" w:hint="default"/>
      </w:rPr>
    </w:lvl>
    <w:lvl w:ilvl="8" w:tplc="22EC31F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6A736B"/>
    <w:multiLevelType w:val="hybridMultilevel"/>
    <w:tmpl w:val="4630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26C6E"/>
    <w:multiLevelType w:val="hybridMultilevel"/>
    <w:tmpl w:val="FC561F5E"/>
    <w:lvl w:ilvl="0" w:tplc="E17A83BA">
      <w:start w:val="1"/>
      <w:numFmt w:val="bullet"/>
      <w:lvlText w:val="•"/>
      <w:lvlJc w:val="left"/>
      <w:pPr>
        <w:tabs>
          <w:tab w:val="num" w:pos="720"/>
        </w:tabs>
        <w:ind w:left="720" w:hanging="360"/>
      </w:pPr>
      <w:rPr>
        <w:rFonts w:ascii="Arial" w:hAnsi="Arial" w:hint="default"/>
      </w:rPr>
    </w:lvl>
    <w:lvl w:ilvl="1" w:tplc="F09AF698" w:tentative="1">
      <w:start w:val="1"/>
      <w:numFmt w:val="bullet"/>
      <w:lvlText w:val="•"/>
      <w:lvlJc w:val="left"/>
      <w:pPr>
        <w:tabs>
          <w:tab w:val="num" w:pos="1440"/>
        </w:tabs>
        <w:ind w:left="1440" w:hanging="360"/>
      </w:pPr>
      <w:rPr>
        <w:rFonts w:ascii="Arial" w:hAnsi="Arial" w:hint="default"/>
      </w:rPr>
    </w:lvl>
    <w:lvl w:ilvl="2" w:tplc="E40097BE">
      <w:numFmt w:val="bullet"/>
      <w:lvlText w:val="•"/>
      <w:lvlJc w:val="left"/>
      <w:pPr>
        <w:tabs>
          <w:tab w:val="num" w:pos="2160"/>
        </w:tabs>
        <w:ind w:left="2160" w:hanging="360"/>
      </w:pPr>
      <w:rPr>
        <w:rFonts w:ascii="Arial" w:hAnsi="Arial" w:hint="default"/>
      </w:rPr>
    </w:lvl>
    <w:lvl w:ilvl="3" w:tplc="E17AC992">
      <w:start w:val="1"/>
      <w:numFmt w:val="bullet"/>
      <w:lvlText w:val="•"/>
      <w:lvlJc w:val="left"/>
      <w:pPr>
        <w:tabs>
          <w:tab w:val="num" w:pos="2880"/>
        </w:tabs>
        <w:ind w:left="2880" w:hanging="360"/>
      </w:pPr>
      <w:rPr>
        <w:rFonts w:ascii="Arial" w:hAnsi="Arial" w:hint="default"/>
      </w:rPr>
    </w:lvl>
    <w:lvl w:ilvl="4" w:tplc="6D92F6DA">
      <w:start w:val="1"/>
      <w:numFmt w:val="bullet"/>
      <w:lvlText w:val="•"/>
      <w:lvlJc w:val="left"/>
      <w:pPr>
        <w:tabs>
          <w:tab w:val="num" w:pos="3600"/>
        </w:tabs>
        <w:ind w:left="3600" w:hanging="360"/>
      </w:pPr>
      <w:rPr>
        <w:rFonts w:ascii="Arial" w:hAnsi="Arial" w:hint="default"/>
      </w:rPr>
    </w:lvl>
    <w:lvl w:ilvl="5" w:tplc="B04A99FE">
      <w:start w:val="1"/>
      <w:numFmt w:val="bullet"/>
      <w:lvlText w:val="•"/>
      <w:lvlJc w:val="left"/>
      <w:pPr>
        <w:tabs>
          <w:tab w:val="num" w:pos="4320"/>
        </w:tabs>
        <w:ind w:left="4320" w:hanging="360"/>
      </w:pPr>
      <w:rPr>
        <w:rFonts w:ascii="Arial" w:hAnsi="Arial" w:hint="default"/>
      </w:rPr>
    </w:lvl>
    <w:lvl w:ilvl="6" w:tplc="11203C7E" w:tentative="1">
      <w:start w:val="1"/>
      <w:numFmt w:val="bullet"/>
      <w:lvlText w:val="•"/>
      <w:lvlJc w:val="left"/>
      <w:pPr>
        <w:tabs>
          <w:tab w:val="num" w:pos="5040"/>
        </w:tabs>
        <w:ind w:left="5040" w:hanging="360"/>
      </w:pPr>
      <w:rPr>
        <w:rFonts w:ascii="Arial" w:hAnsi="Arial" w:hint="default"/>
      </w:rPr>
    </w:lvl>
    <w:lvl w:ilvl="7" w:tplc="23943F62" w:tentative="1">
      <w:start w:val="1"/>
      <w:numFmt w:val="bullet"/>
      <w:lvlText w:val="•"/>
      <w:lvlJc w:val="left"/>
      <w:pPr>
        <w:tabs>
          <w:tab w:val="num" w:pos="5760"/>
        </w:tabs>
        <w:ind w:left="5760" w:hanging="360"/>
      </w:pPr>
      <w:rPr>
        <w:rFonts w:ascii="Arial" w:hAnsi="Arial" w:hint="default"/>
      </w:rPr>
    </w:lvl>
    <w:lvl w:ilvl="8" w:tplc="20F82C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521CF0"/>
    <w:multiLevelType w:val="hybridMultilevel"/>
    <w:tmpl w:val="A8901E44"/>
    <w:lvl w:ilvl="0" w:tplc="4A82DBCA">
      <w:start w:val="1"/>
      <w:numFmt w:val="bullet"/>
      <w:lvlText w:val=""/>
      <w:lvlJc w:val="left"/>
      <w:pPr>
        <w:ind w:left="720" w:hanging="360"/>
      </w:pPr>
      <w:rPr>
        <w:rFonts w:ascii="Symbol" w:hAnsi="Symbol" w:cs="Symbol" w:hint="default"/>
        <w:color w:val="00A85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3637965"/>
    <w:multiLevelType w:val="hybridMultilevel"/>
    <w:tmpl w:val="F8DA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21B8F"/>
    <w:multiLevelType w:val="hybridMultilevel"/>
    <w:tmpl w:val="D93A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7D19B1"/>
    <w:multiLevelType w:val="hybridMultilevel"/>
    <w:tmpl w:val="0E7CFAE2"/>
    <w:lvl w:ilvl="0" w:tplc="548274D6">
      <w:start w:val="1"/>
      <w:numFmt w:val="bullet"/>
      <w:lvlText w:val=""/>
      <w:lvlJc w:val="left"/>
      <w:pPr>
        <w:ind w:left="720" w:hanging="360"/>
      </w:pPr>
      <w:rPr>
        <w:rFonts w:ascii="Symbol" w:hAnsi="Symbol" w:hint="default"/>
        <w:color w:val="844127"/>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F353D6C"/>
    <w:multiLevelType w:val="hybridMultilevel"/>
    <w:tmpl w:val="1260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40676B"/>
    <w:multiLevelType w:val="hybridMultilevel"/>
    <w:tmpl w:val="73AACF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5B310B"/>
    <w:multiLevelType w:val="hybridMultilevel"/>
    <w:tmpl w:val="6C90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111767"/>
    <w:multiLevelType w:val="hybridMultilevel"/>
    <w:tmpl w:val="EF72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437D39"/>
    <w:multiLevelType w:val="hybridMultilevel"/>
    <w:tmpl w:val="AAF63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735A08"/>
    <w:multiLevelType w:val="hybridMultilevel"/>
    <w:tmpl w:val="5DC6F43C"/>
    <w:lvl w:ilvl="0" w:tplc="04080001">
      <w:start w:val="1"/>
      <w:numFmt w:val="bullet"/>
      <w:lvlText w:val=""/>
      <w:lvlJc w:val="left"/>
      <w:pPr>
        <w:ind w:left="360" w:hanging="360"/>
      </w:pPr>
      <w:rPr>
        <w:rFonts w:ascii="Symbol" w:hAnsi="Symbol" w:hint="default"/>
        <w:color w:val="00A852"/>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77B245EB"/>
    <w:multiLevelType w:val="multilevel"/>
    <w:tmpl w:val="0408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0"/>
  </w:num>
  <w:num w:numId="2">
    <w:abstractNumId w:val="23"/>
  </w:num>
  <w:num w:numId="3">
    <w:abstractNumId w:val="2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9"/>
  </w:num>
  <w:num w:numId="16">
    <w:abstractNumId w:val="12"/>
  </w:num>
  <w:num w:numId="17">
    <w:abstractNumId w:val="22"/>
  </w:num>
  <w:num w:numId="18">
    <w:abstractNumId w:val="27"/>
  </w:num>
  <w:num w:numId="19">
    <w:abstractNumId w:val="18"/>
  </w:num>
  <w:num w:numId="20">
    <w:abstractNumId w:val="26"/>
  </w:num>
  <w:num w:numId="21">
    <w:abstractNumId w:val="14"/>
  </w:num>
  <w:num w:numId="22">
    <w:abstractNumId w:val="25"/>
  </w:num>
  <w:num w:numId="23">
    <w:abstractNumId w:val="10"/>
  </w:num>
  <w:num w:numId="24">
    <w:abstractNumId w:val="13"/>
  </w:num>
  <w:num w:numId="25">
    <w:abstractNumId w:val="21"/>
  </w:num>
  <w:num w:numId="26">
    <w:abstractNumId w:val="15"/>
  </w:num>
  <w:num w:numId="27">
    <w:abstractNumId w:val="28"/>
  </w:num>
  <w:num w:numId="28">
    <w:abstractNumId w:val="24"/>
  </w:num>
  <w:num w:numId="29">
    <w:abstractNumId w:val="16"/>
  </w:num>
  <w:num w:numId="30">
    <w:abstractNumId w:val="17"/>
  </w:num>
  <w:num w:numId="31">
    <w:abstractNumId w:val="19"/>
  </w:num>
  <w:num w:numId="32">
    <w:abstractNumId w:val="1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3B4"/>
    <w:rsid w:val="00022C58"/>
    <w:rsid w:val="00024FA6"/>
    <w:rsid w:val="00063D90"/>
    <w:rsid w:val="000672BD"/>
    <w:rsid w:val="00093C35"/>
    <w:rsid w:val="000E020A"/>
    <w:rsid w:val="00143815"/>
    <w:rsid w:val="0015501B"/>
    <w:rsid w:val="0016106E"/>
    <w:rsid w:val="001823B4"/>
    <w:rsid w:val="00192EDE"/>
    <w:rsid w:val="001C6C48"/>
    <w:rsid w:val="001D4A2B"/>
    <w:rsid w:val="001D6C15"/>
    <w:rsid w:val="001D6FE6"/>
    <w:rsid w:val="001F46C3"/>
    <w:rsid w:val="00201A9F"/>
    <w:rsid w:val="002605BE"/>
    <w:rsid w:val="00260B42"/>
    <w:rsid w:val="00281EFA"/>
    <w:rsid w:val="00284AA4"/>
    <w:rsid w:val="002A3EEE"/>
    <w:rsid w:val="002A6C55"/>
    <w:rsid w:val="002B0144"/>
    <w:rsid w:val="002B0FEF"/>
    <w:rsid w:val="002B1D35"/>
    <w:rsid w:val="002C1248"/>
    <w:rsid w:val="002C4C37"/>
    <w:rsid w:val="002F1B71"/>
    <w:rsid w:val="00332003"/>
    <w:rsid w:val="00332B36"/>
    <w:rsid w:val="00357BA6"/>
    <w:rsid w:val="00385F75"/>
    <w:rsid w:val="00411F00"/>
    <w:rsid w:val="0042021F"/>
    <w:rsid w:val="004540FC"/>
    <w:rsid w:val="00474613"/>
    <w:rsid w:val="00495EAF"/>
    <w:rsid w:val="004A7DBB"/>
    <w:rsid w:val="005C17E2"/>
    <w:rsid w:val="005D2A1F"/>
    <w:rsid w:val="00685653"/>
    <w:rsid w:val="006906CD"/>
    <w:rsid w:val="006A42B2"/>
    <w:rsid w:val="006B7952"/>
    <w:rsid w:val="006C5290"/>
    <w:rsid w:val="006D069A"/>
    <w:rsid w:val="006F1912"/>
    <w:rsid w:val="00724B21"/>
    <w:rsid w:val="00725F97"/>
    <w:rsid w:val="007335A6"/>
    <w:rsid w:val="00752F67"/>
    <w:rsid w:val="00780243"/>
    <w:rsid w:val="007C24E1"/>
    <w:rsid w:val="00805C87"/>
    <w:rsid w:val="008065CF"/>
    <w:rsid w:val="00824FCD"/>
    <w:rsid w:val="0085367D"/>
    <w:rsid w:val="008659E0"/>
    <w:rsid w:val="008916F3"/>
    <w:rsid w:val="00891D4F"/>
    <w:rsid w:val="008A76E1"/>
    <w:rsid w:val="008C605F"/>
    <w:rsid w:val="00904208"/>
    <w:rsid w:val="009078FC"/>
    <w:rsid w:val="009A07C4"/>
    <w:rsid w:val="009A0DB3"/>
    <w:rsid w:val="009C13E8"/>
    <w:rsid w:val="009E6BFD"/>
    <w:rsid w:val="009F781F"/>
    <w:rsid w:val="00A21C40"/>
    <w:rsid w:val="00A2245C"/>
    <w:rsid w:val="00A26257"/>
    <w:rsid w:val="00A34DAF"/>
    <w:rsid w:val="00A41FAD"/>
    <w:rsid w:val="00A47AC1"/>
    <w:rsid w:val="00A647F9"/>
    <w:rsid w:val="00A93FCB"/>
    <w:rsid w:val="00AA1E74"/>
    <w:rsid w:val="00AA23D0"/>
    <w:rsid w:val="00AE2049"/>
    <w:rsid w:val="00B23EF2"/>
    <w:rsid w:val="00B57B79"/>
    <w:rsid w:val="00B9066C"/>
    <w:rsid w:val="00BA034D"/>
    <w:rsid w:val="00BB7809"/>
    <w:rsid w:val="00BF6F6E"/>
    <w:rsid w:val="00C40D35"/>
    <w:rsid w:val="00C75C6F"/>
    <w:rsid w:val="00C85EC9"/>
    <w:rsid w:val="00C87CC9"/>
    <w:rsid w:val="00C95436"/>
    <w:rsid w:val="00CB6121"/>
    <w:rsid w:val="00CF6972"/>
    <w:rsid w:val="00D04D53"/>
    <w:rsid w:val="00D113F3"/>
    <w:rsid w:val="00D723CE"/>
    <w:rsid w:val="00D8309D"/>
    <w:rsid w:val="00DD4AC1"/>
    <w:rsid w:val="00DD6653"/>
    <w:rsid w:val="00DE2FCF"/>
    <w:rsid w:val="00E02961"/>
    <w:rsid w:val="00E30D48"/>
    <w:rsid w:val="00E43F5E"/>
    <w:rsid w:val="00E7285D"/>
    <w:rsid w:val="00E85D74"/>
    <w:rsid w:val="00EB3825"/>
    <w:rsid w:val="00EC2266"/>
    <w:rsid w:val="00EC459F"/>
    <w:rsid w:val="00EC784F"/>
    <w:rsid w:val="00EE4AFB"/>
    <w:rsid w:val="00F01545"/>
    <w:rsid w:val="00F03AC3"/>
    <w:rsid w:val="00F05735"/>
    <w:rsid w:val="00F6078A"/>
    <w:rsid w:val="00F92388"/>
    <w:rsid w:val="00FD6CAB"/>
    <w:rsid w:val="00FE638B"/>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A8743"/>
  <w15:docId w15:val="{9781612C-BA82-4BFB-B598-A67080B6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CAB"/>
    <w:pPr>
      <w:jc w:val="both"/>
    </w:pPr>
    <w:rPr>
      <w:rFonts w:eastAsiaTheme="majorEastAsia"/>
      <w:lang w:val="en-GB"/>
    </w:rPr>
  </w:style>
  <w:style w:type="paragraph" w:styleId="Heading1">
    <w:name w:val="heading 1"/>
    <w:basedOn w:val="Heading2"/>
    <w:next w:val="Normal"/>
    <w:link w:val="Heading1Char"/>
    <w:uiPriority w:val="9"/>
    <w:qFormat/>
    <w:rsid w:val="002B0FEF"/>
    <w:pPr>
      <w:numPr>
        <w:ilvl w:val="0"/>
      </w:numPr>
      <w:outlineLvl w:val="0"/>
    </w:pPr>
  </w:style>
  <w:style w:type="paragraph" w:styleId="Heading2">
    <w:name w:val="heading 2"/>
    <w:basedOn w:val="Heading3"/>
    <w:next w:val="Normal"/>
    <w:link w:val="Heading2Char"/>
    <w:uiPriority w:val="9"/>
    <w:unhideWhenUsed/>
    <w:qFormat/>
    <w:rsid w:val="002B0FEF"/>
    <w:pPr>
      <w:numPr>
        <w:ilvl w:val="1"/>
      </w:numPr>
      <w:outlineLvl w:val="1"/>
    </w:pPr>
  </w:style>
  <w:style w:type="paragraph" w:styleId="Heading3">
    <w:name w:val="heading 3"/>
    <w:basedOn w:val="Normal"/>
    <w:next w:val="Normal"/>
    <w:link w:val="Heading3Char"/>
    <w:uiPriority w:val="9"/>
    <w:unhideWhenUsed/>
    <w:qFormat/>
    <w:rsid w:val="002B0FEF"/>
    <w:pPr>
      <w:keepNext/>
      <w:keepLines/>
      <w:numPr>
        <w:ilvl w:val="2"/>
        <w:numId w:val="1"/>
      </w:numPr>
      <w:spacing w:before="120" w:after="120" w:line="240" w:lineRule="auto"/>
      <w:outlineLvl w:val="2"/>
    </w:pPr>
    <w:rPr>
      <w:rFonts w:cstheme="minorHAnsi"/>
      <w:b/>
      <w:bCs/>
      <w:iCs/>
      <w:color w:val="743426"/>
    </w:rPr>
  </w:style>
  <w:style w:type="paragraph" w:styleId="Heading4">
    <w:name w:val="heading 4"/>
    <w:basedOn w:val="Normal"/>
    <w:next w:val="Normal"/>
    <w:link w:val="Heading4Char"/>
    <w:uiPriority w:val="9"/>
    <w:semiHidden/>
    <w:unhideWhenUsed/>
    <w:qFormat/>
    <w:rsid w:val="00E43F5E"/>
    <w:pPr>
      <w:keepNext/>
      <w:keepLines/>
      <w:numPr>
        <w:ilvl w:val="3"/>
        <w:numId w:val="1"/>
      </w:numPr>
      <w:spacing w:before="200" w:after="0"/>
      <w:outlineLvl w:val="3"/>
    </w:pPr>
    <w:rPr>
      <w:rFonts w:asciiTheme="majorHAnsi"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3F5E"/>
    <w:pPr>
      <w:keepNext/>
      <w:keepLines/>
      <w:numPr>
        <w:ilvl w:val="4"/>
        <w:numId w:val="1"/>
      </w:numPr>
      <w:spacing w:before="200" w:after="0"/>
      <w:outlineLvl w:val="4"/>
    </w:pPr>
    <w:rPr>
      <w:rFonts w:asciiTheme="majorHAnsi"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6BFD"/>
    <w:pPr>
      <w:keepNext/>
      <w:keepLines/>
      <w:numPr>
        <w:ilvl w:val="5"/>
        <w:numId w:val="1"/>
      </w:numPr>
      <w:spacing w:before="200" w:after="0" w:line="240" w:lineRule="auto"/>
      <w:outlineLvl w:val="5"/>
    </w:pPr>
    <w:rPr>
      <w:rFonts w:asciiTheme="majorHAnsi" w:hAnsiTheme="majorHAnsi" w:cstheme="majorBidi"/>
      <w:bCs/>
      <w:i/>
      <w:iCs/>
      <w:color w:val="243F60" w:themeColor="accent1" w:themeShade="7F"/>
    </w:rPr>
  </w:style>
  <w:style w:type="paragraph" w:styleId="Heading7">
    <w:name w:val="heading 7"/>
    <w:basedOn w:val="Normal"/>
    <w:next w:val="Normal"/>
    <w:link w:val="Heading7Char"/>
    <w:uiPriority w:val="9"/>
    <w:semiHidden/>
    <w:unhideWhenUsed/>
    <w:qFormat/>
    <w:rsid w:val="009E6BFD"/>
    <w:pPr>
      <w:keepNext/>
      <w:keepLines/>
      <w:numPr>
        <w:ilvl w:val="6"/>
        <w:numId w:val="1"/>
      </w:numPr>
      <w:spacing w:before="200" w:after="0" w:line="240" w:lineRule="auto"/>
      <w:outlineLvl w:val="6"/>
    </w:pPr>
    <w:rPr>
      <w:rFonts w:asciiTheme="majorHAnsi" w:hAnsiTheme="majorHAnsi" w:cstheme="majorBidi"/>
      <w:bCs/>
      <w:i/>
      <w:iCs/>
      <w:color w:val="404040" w:themeColor="text1" w:themeTint="BF"/>
    </w:rPr>
  </w:style>
  <w:style w:type="paragraph" w:styleId="Heading8">
    <w:name w:val="heading 8"/>
    <w:basedOn w:val="Normal"/>
    <w:next w:val="Normal"/>
    <w:link w:val="Heading8Char"/>
    <w:uiPriority w:val="9"/>
    <w:semiHidden/>
    <w:unhideWhenUsed/>
    <w:qFormat/>
    <w:rsid w:val="009E6BFD"/>
    <w:pPr>
      <w:keepNext/>
      <w:keepLines/>
      <w:numPr>
        <w:ilvl w:val="7"/>
        <w:numId w:val="1"/>
      </w:numPr>
      <w:spacing w:before="200" w:after="0" w:line="240" w:lineRule="auto"/>
      <w:outlineLvl w:val="7"/>
    </w:pPr>
    <w:rPr>
      <w:rFonts w:asciiTheme="majorHAnsi" w:hAnsiTheme="majorHAnsi" w:cstheme="majorBidi"/>
      <w:bCs/>
      <w:iCs/>
      <w:color w:val="4F81BD" w:themeColor="accent1"/>
      <w:sz w:val="20"/>
      <w:szCs w:val="20"/>
    </w:rPr>
  </w:style>
  <w:style w:type="paragraph" w:styleId="Heading9">
    <w:name w:val="heading 9"/>
    <w:basedOn w:val="Normal"/>
    <w:next w:val="Normal"/>
    <w:link w:val="Heading9Char"/>
    <w:uiPriority w:val="9"/>
    <w:semiHidden/>
    <w:unhideWhenUsed/>
    <w:qFormat/>
    <w:rsid w:val="009E6BFD"/>
    <w:pPr>
      <w:keepNext/>
      <w:keepLines/>
      <w:numPr>
        <w:ilvl w:val="8"/>
        <w:numId w:val="1"/>
      </w:numPr>
      <w:spacing w:before="200" w:after="0" w:line="240" w:lineRule="auto"/>
      <w:outlineLvl w:val="8"/>
    </w:pPr>
    <w:rPr>
      <w:rFonts w:asciiTheme="majorHAnsi"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3B4"/>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23B4"/>
  </w:style>
  <w:style w:type="paragraph" w:styleId="Footer">
    <w:name w:val="footer"/>
    <w:basedOn w:val="Normal"/>
    <w:link w:val="FooterChar"/>
    <w:uiPriority w:val="99"/>
    <w:unhideWhenUsed/>
    <w:rsid w:val="001823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23B4"/>
  </w:style>
  <w:style w:type="paragraph" w:styleId="BalloonText">
    <w:name w:val="Balloon Text"/>
    <w:basedOn w:val="Normal"/>
    <w:link w:val="BalloonTextChar"/>
    <w:uiPriority w:val="99"/>
    <w:semiHidden/>
    <w:unhideWhenUsed/>
    <w:rsid w:val="00182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3B4"/>
    <w:rPr>
      <w:rFonts w:ascii="Tahoma" w:hAnsi="Tahoma" w:cs="Tahoma"/>
      <w:sz w:val="16"/>
      <w:szCs w:val="16"/>
    </w:rPr>
  </w:style>
  <w:style w:type="paragraph" w:styleId="NoSpacing">
    <w:name w:val="No Spacing"/>
    <w:link w:val="NoSpacingChar"/>
    <w:uiPriority w:val="1"/>
    <w:qFormat/>
    <w:rsid w:val="00B57B79"/>
    <w:pPr>
      <w:spacing w:after="0" w:line="240" w:lineRule="auto"/>
    </w:pPr>
    <w:rPr>
      <w:rFonts w:eastAsiaTheme="minorEastAsia"/>
    </w:rPr>
  </w:style>
  <w:style w:type="character" w:customStyle="1" w:styleId="NoSpacingChar">
    <w:name w:val="No Spacing Char"/>
    <w:basedOn w:val="DefaultParagraphFont"/>
    <w:link w:val="NoSpacing"/>
    <w:uiPriority w:val="1"/>
    <w:rsid w:val="00B57B79"/>
    <w:rPr>
      <w:rFonts w:eastAsiaTheme="minorEastAsia"/>
    </w:rPr>
  </w:style>
  <w:style w:type="character" w:customStyle="1" w:styleId="Heading1Char">
    <w:name w:val="Heading 1 Char"/>
    <w:basedOn w:val="DefaultParagraphFont"/>
    <w:link w:val="Heading1"/>
    <w:uiPriority w:val="9"/>
    <w:rsid w:val="002B0FEF"/>
    <w:rPr>
      <w:rFonts w:eastAsiaTheme="majorEastAsia" w:cstheme="minorHAnsi"/>
      <w:b/>
      <w:bCs/>
      <w:iCs/>
      <w:color w:val="743426"/>
      <w:lang w:val="en-GB"/>
    </w:rPr>
  </w:style>
  <w:style w:type="character" w:customStyle="1" w:styleId="Heading2Char">
    <w:name w:val="Heading 2 Char"/>
    <w:basedOn w:val="DefaultParagraphFont"/>
    <w:link w:val="Heading2"/>
    <w:uiPriority w:val="9"/>
    <w:rsid w:val="002B0FEF"/>
    <w:rPr>
      <w:rFonts w:eastAsiaTheme="majorEastAsia" w:cstheme="minorHAnsi"/>
      <w:b/>
      <w:bCs/>
      <w:iCs/>
      <w:color w:val="743426"/>
      <w:lang w:val="en-GB"/>
    </w:rPr>
  </w:style>
  <w:style w:type="character" w:customStyle="1" w:styleId="Heading3Char">
    <w:name w:val="Heading 3 Char"/>
    <w:basedOn w:val="DefaultParagraphFont"/>
    <w:link w:val="Heading3"/>
    <w:uiPriority w:val="9"/>
    <w:rsid w:val="002B0FEF"/>
    <w:rPr>
      <w:rFonts w:eastAsiaTheme="majorEastAsia" w:cstheme="minorHAnsi"/>
      <w:b/>
      <w:bCs/>
      <w:iCs/>
      <w:color w:val="743426"/>
      <w:lang w:val="en-GB"/>
    </w:rPr>
  </w:style>
  <w:style w:type="character" w:customStyle="1" w:styleId="Heading6Char">
    <w:name w:val="Heading 6 Char"/>
    <w:basedOn w:val="DefaultParagraphFont"/>
    <w:link w:val="Heading6"/>
    <w:uiPriority w:val="9"/>
    <w:semiHidden/>
    <w:rsid w:val="009E6BFD"/>
    <w:rPr>
      <w:rFonts w:asciiTheme="majorHAnsi" w:eastAsiaTheme="majorEastAsia" w:hAnsiTheme="majorHAnsi" w:cstheme="majorBidi"/>
      <w:bCs/>
      <w:i/>
      <w:iCs/>
      <w:color w:val="243F60" w:themeColor="accent1" w:themeShade="7F"/>
      <w:lang w:val="en-GB"/>
    </w:rPr>
  </w:style>
  <w:style w:type="character" w:customStyle="1" w:styleId="Heading7Char">
    <w:name w:val="Heading 7 Char"/>
    <w:basedOn w:val="DefaultParagraphFont"/>
    <w:link w:val="Heading7"/>
    <w:uiPriority w:val="9"/>
    <w:semiHidden/>
    <w:rsid w:val="009E6BFD"/>
    <w:rPr>
      <w:rFonts w:asciiTheme="majorHAnsi" w:eastAsiaTheme="majorEastAsia" w:hAnsiTheme="majorHAnsi" w:cstheme="majorBidi"/>
      <w:bCs/>
      <w:i/>
      <w:iCs/>
      <w:color w:val="404040" w:themeColor="text1" w:themeTint="BF"/>
      <w:lang w:val="en-GB"/>
    </w:rPr>
  </w:style>
  <w:style w:type="character" w:customStyle="1" w:styleId="Heading8Char">
    <w:name w:val="Heading 8 Char"/>
    <w:basedOn w:val="DefaultParagraphFont"/>
    <w:link w:val="Heading8"/>
    <w:uiPriority w:val="9"/>
    <w:semiHidden/>
    <w:rsid w:val="009E6BFD"/>
    <w:rPr>
      <w:rFonts w:asciiTheme="majorHAnsi" w:eastAsiaTheme="majorEastAsia" w:hAnsiTheme="majorHAnsi" w:cstheme="majorBidi"/>
      <w:bCs/>
      <w:iCs/>
      <w:color w:val="4F81BD" w:themeColor="accent1"/>
      <w:sz w:val="20"/>
      <w:szCs w:val="20"/>
      <w:lang w:val="en-GB"/>
    </w:rPr>
  </w:style>
  <w:style w:type="character" w:customStyle="1" w:styleId="Heading9Char">
    <w:name w:val="Heading 9 Char"/>
    <w:basedOn w:val="DefaultParagraphFont"/>
    <w:link w:val="Heading9"/>
    <w:uiPriority w:val="9"/>
    <w:semiHidden/>
    <w:rsid w:val="009E6BFD"/>
    <w:rPr>
      <w:rFonts w:asciiTheme="majorHAnsi" w:eastAsiaTheme="majorEastAsia" w:hAnsiTheme="majorHAnsi" w:cstheme="majorBidi"/>
      <w:bCs/>
      <w:i/>
      <w:iCs/>
      <w:color w:val="404040" w:themeColor="text1" w:themeTint="BF"/>
      <w:sz w:val="20"/>
      <w:szCs w:val="20"/>
      <w:lang w:val="en-GB"/>
    </w:rPr>
  </w:style>
  <w:style w:type="paragraph" w:styleId="TOC1">
    <w:name w:val="toc 1"/>
    <w:basedOn w:val="Normal"/>
    <w:next w:val="Normal"/>
    <w:autoRedefine/>
    <w:uiPriority w:val="39"/>
    <w:unhideWhenUsed/>
    <w:qFormat/>
    <w:rsid w:val="001D6C15"/>
    <w:pPr>
      <w:spacing w:after="100" w:line="240" w:lineRule="auto"/>
    </w:pPr>
    <w:rPr>
      <w:rFonts w:eastAsiaTheme="minorEastAsia"/>
      <w:bCs/>
      <w:iCs/>
    </w:rPr>
  </w:style>
  <w:style w:type="paragraph" w:styleId="TOC2">
    <w:name w:val="toc 2"/>
    <w:basedOn w:val="Normal"/>
    <w:next w:val="Normal"/>
    <w:autoRedefine/>
    <w:uiPriority w:val="39"/>
    <w:unhideWhenUsed/>
    <w:qFormat/>
    <w:rsid w:val="009E6BFD"/>
    <w:pPr>
      <w:spacing w:after="100" w:line="240" w:lineRule="auto"/>
      <w:ind w:left="220"/>
    </w:pPr>
    <w:rPr>
      <w:rFonts w:eastAsiaTheme="minorEastAsia"/>
      <w:bCs/>
      <w:iCs/>
    </w:rPr>
  </w:style>
  <w:style w:type="paragraph" w:styleId="TOC3">
    <w:name w:val="toc 3"/>
    <w:basedOn w:val="Normal"/>
    <w:next w:val="Normal"/>
    <w:autoRedefine/>
    <w:uiPriority w:val="39"/>
    <w:unhideWhenUsed/>
    <w:qFormat/>
    <w:rsid w:val="009E6BFD"/>
    <w:pPr>
      <w:spacing w:after="100" w:line="240" w:lineRule="auto"/>
      <w:ind w:left="440"/>
    </w:pPr>
    <w:rPr>
      <w:rFonts w:eastAsiaTheme="minorEastAsia"/>
      <w:bCs/>
      <w:iCs/>
    </w:rPr>
  </w:style>
  <w:style w:type="paragraph" w:styleId="ListParagraph">
    <w:name w:val="List Paragraph"/>
    <w:basedOn w:val="Normal"/>
    <w:uiPriority w:val="34"/>
    <w:qFormat/>
    <w:rsid w:val="000E020A"/>
    <w:pPr>
      <w:numPr>
        <w:numId w:val="4"/>
      </w:numPr>
      <w:spacing w:after="120" w:line="240" w:lineRule="auto"/>
      <w:contextualSpacing/>
    </w:pPr>
    <w:rPr>
      <w:bCs/>
      <w:iCs/>
    </w:rPr>
  </w:style>
  <w:style w:type="paragraph" w:styleId="TOCHeading">
    <w:name w:val="TOC Heading"/>
    <w:basedOn w:val="Heading1"/>
    <w:next w:val="Normal"/>
    <w:uiPriority w:val="39"/>
    <w:unhideWhenUsed/>
    <w:qFormat/>
    <w:rsid w:val="009E6BFD"/>
    <w:pPr>
      <w:numPr>
        <w:numId w:val="0"/>
      </w:numPr>
      <w:outlineLvl w:val="9"/>
    </w:pPr>
  </w:style>
  <w:style w:type="character" w:styleId="Hyperlink">
    <w:name w:val="Hyperlink"/>
    <w:basedOn w:val="DefaultParagraphFont"/>
    <w:uiPriority w:val="99"/>
    <w:unhideWhenUsed/>
    <w:rsid w:val="009E6BFD"/>
    <w:rPr>
      <w:color w:val="0000FF" w:themeColor="hyperlink"/>
      <w:u w:val="single"/>
    </w:rPr>
  </w:style>
  <w:style w:type="character" w:styleId="PageNumber">
    <w:name w:val="page number"/>
    <w:basedOn w:val="DefaultParagraphFont"/>
    <w:uiPriority w:val="99"/>
    <w:unhideWhenUsed/>
    <w:rsid w:val="004A7DBB"/>
    <w:rPr>
      <w:rFonts w:eastAsiaTheme="minorEastAsia" w:cstheme="minorBidi"/>
      <w:bCs w:val="0"/>
      <w:iCs w:val="0"/>
      <w:szCs w:val="22"/>
      <w:lang w:val="el-GR"/>
    </w:rPr>
  </w:style>
  <w:style w:type="table" w:styleId="TableGrid">
    <w:name w:val="Table Grid"/>
    <w:basedOn w:val="TableNormal"/>
    <w:uiPriority w:val="59"/>
    <w:rsid w:val="00A22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Spacing"/>
    <w:next w:val="Normal"/>
    <w:link w:val="TitleChar"/>
    <w:qFormat/>
    <w:rsid w:val="002B0FEF"/>
    <w:pPr>
      <w:ind w:right="15"/>
      <w:jc w:val="right"/>
    </w:pPr>
    <w:rPr>
      <w:rFonts w:eastAsiaTheme="majorEastAsia" w:cstheme="minorHAnsi"/>
      <w:color w:val="743426"/>
      <w:sz w:val="72"/>
      <w:szCs w:val="72"/>
      <w:lang w:val="en-US"/>
    </w:rPr>
  </w:style>
  <w:style w:type="character" w:customStyle="1" w:styleId="TitleChar">
    <w:name w:val="Title Char"/>
    <w:basedOn w:val="DefaultParagraphFont"/>
    <w:link w:val="Title"/>
    <w:rsid w:val="002B0FEF"/>
    <w:rPr>
      <w:rFonts w:eastAsiaTheme="majorEastAsia" w:cstheme="minorHAnsi"/>
      <w:color w:val="743426"/>
      <w:sz w:val="72"/>
      <w:szCs w:val="72"/>
      <w:lang w:val="en-US"/>
    </w:rPr>
  </w:style>
  <w:style w:type="character" w:customStyle="1" w:styleId="Heading4Char">
    <w:name w:val="Heading 4 Char"/>
    <w:basedOn w:val="DefaultParagraphFont"/>
    <w:link w:val="Heading4"/>
    <w:uiPriority w:val="9"/>
    <w:semiHidden/>
    <w:rsid w:val="00E43F5E"/>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E43F5E"/>
    <w:rPr>
      <w:rFonts w:asciiTheme="majorHAnsi" w:eastAsiaTheme="majorEastAsia" w:hAnsiTheme="majorHAnsi" w:cstheme="majorBidi"/>
      <w:color w:val="243F60" w:themeColor="accent1" w:themeShade="7F"/>
      <w:lang w:val="en-GB"/>
    </w:rPr>
  </w:style>
  <w:style w:type="paragraph" w:styleId="NormalWeb">
    <w:name w:val="Normal (Web)"/>
    <w:basedOn w:val="Normal"/>
    <w:uiPriority w:val="99"/>
    <w:unhideWhenUsed/>
    <w:rsid w:val="00EC459F"/>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45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8305409BF00B5140AD62B53C4EBA8CC0" ma:contentTypeVersion="1" ma:contentTypeDescription="Upload an image." ma:contentTypeScope="" ma:versionID="e64b9d3b58726f8c3f2012030f5e6b36">
  <xsd:schema xmlns:xsd="http://www.w3.org/2001/XMLSchema" xmlns:xs="http://www.w3.org/2001/XMLSchema" xmlns:p="http://schemas.microsoft.com/office/2006/metadata/properties" xmlns:ns1="http://schemas.microsoft.com/sharepoint/v3" xmlns:ns2="FE3D76E2-07E2-4C82-BA54-462ACB146DCD" xmlns:ns3="http://schemas.microsoft.com/sharepoint/v3/fields" targetNamespace="http://schemas.microsoft.com/office/2006/metadata/properties" ma:root="true" ma:fieldsID="e5616b2da7e78ad3d2b8afdcd72a860e" ns1:_="" ns2:_="" ns3:_="">
    <xsd:import namespace="http://schemas.microsoft.com/sharepoint/v3"/>
    <xsd:import namespace="FE3D76E2-07E2-4C82-BA54-462ACB146DCD"/>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3D76E2-07E2-4C82-BA54-462ACB146DCD"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ImageCreateDate xmlns="FE3D76E2-07E2-4C82-BA54-462ACB146DCD"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A9E911A8-E2CA-43E5-87FC-D31A803928AC}"/>
</file>

<file path=customXml/itemProps2.xml><?xml version="1.0" encoding="utf-8"?>
<ds:datastoreItem xmlns:ds="http://schemas.openxmlformats.org/officeDocument/2006/customXml" ds:itemID="{AC137594-5999-400C-9130-34FB4F471BBC}"/>
</file>

<file path=customXml/itemProps3.xml><?xml version="1.0" encoding="utf-8"?>
<ds:datastoreItem xmlns:ds="http://schemas.openxmlformats.org/officeDocument/2006/customXml" ds:itemID="{9E947213-12B1-4EF0-B0A1-69203D8F3AC7}"/>
</file>

<file path=customXml/itemProps4.xml><?xml version="1.0" encoding="utf-8"?>
<ds:datastoreItem xmlns:ds="http://schemas.openxmlformats.org/officeDocument/2006/customXml" ds:itemID="{E891EE56-8131-42AD-9F45-27722B586B33}"/>
</file>

<file path=docProps/app.xml><?xml version="1.0" encoding="utf-8"?>
<Properties xmlns="http://schemas.openxmlformats.org/officeDocument/2006/extended-properties" xmlns:vt="http://schemas.openxmlformats.org/officeDocument/2006/docPropsVTypes">
  <Template>Normal.dotm</Template>
  <TotalTime>3</TotalTime>
  <Pages>30</Pages>
  <Words>1765</Words>
  <Characters>10066</Characters>
  <Application>Microsoft Office Word</Application>
  <DocSecurity>0</DocSecurity>
  <Lines>83</Lines>
  <Paragraphs>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 T</dc:creator>
  <cp:keywords/>
  <dc:description/>
  <cp:lastModifiedBy>Microsoft Office User</cp:lastModifiedBy>
  <cp:revision>3</cp:revision>
  <cp:lastPrinted>2020-10-23T10:40:00Z</cp:lastPrinted>
  <dcterms:created xsi:type="dcterms:W3CDTF">2021-03-24T22:32:00Z</dcterms:created>
  <dcterms:modified xsi:type="dcterms:W3CDTF">2021-03-31T12:30:00Z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0x0101009148F5A04DDD49CBA7127AADA5FB792B00AADE34325A8B49CDA8BB4DB53328F214008305409BF00B5140AD62B53C4EBA8CC0</vt:lpwstr>
  </property>
</Properties>
</file>